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BD75" w14:textId="37ECF8F9" w:rsidR="00CE228E" w:rsidRPr="008D003E" w:rsidRDefault="00B80990" w:rsidP="00CE228E">
      <w:pPr>
        <w:jc w:val="center"/>
        <w:rPr>
          <w:b/>
          <w:bCs/>
        </w:rPr>
      </w:pPr>
      <w:r w:rsidRPr="008D003E">
        <w:rPr>
          <w:b/>
          <w:bCs/>
        </w:rPr>
        <w:t xml:space="preserve">State/Regional Event </w:t>
      </w:r>
      <w:r w:rsidR="00CE228E" w:rsidRPr="008D003E">
        <w:rPr>
          <w:b/>
          <w:bCs/>
        </w:rPr>
        <w:t xml:space="preserve">Testing </w:t>
      </w:r>
    </w:p>
    <w:p w14:paraId="12B0F29F" w14:textId="0583FEEE" w:rsidR="00CE228E" w:rsidRPr="008D003E" w:rsidRDefault="00B80990" w:rsidP="00CE228E">
      <w:r w:rsidRPr="008D003E">
        <w:t>Special Olympics Michigan new guidelines to participate in a State or Regional event are below</w:t>
      </w:r>
      <w:r w:rsidR="00CE228E" w:rsidRPr="008D003E">
        <w:t xml:space="preserve">. </w:t>
      </w:r>
      <w:r w:rsidR="008D003E" w:rsidRPr="008D003E">
        <w:t>To</w:t>
      </w:r>
      <w:r w:rsidR="00CE228E" w:rsidRPr="008D003E">
        <w:t xml:space="preserve"> </w:t>
      </w:r>
      <w:r w:rsidR="008D003E" w:rsidRPr="008D003E">
        <w:t>comply</w:t>
      </w:r>
      <w:r w:rsidR="00CE228E" w:rsidRPr="008D003E">
        <w:t>, any athlete</w:t>
      </w:r>
      <w:r w:rsidR="00FF0673" w:rsidRPr="008D003E">
        <w:t xml:space="preserve">s, </w:t>
      </w:r>
      <w:r w:rsidR="00CE228E" w:rsidRPr="008D003E">
        <w:t>unified partner</w:t>
      </w:r>
      <w:r w:rsidR="00FF0673" w:rsidRPr="008D003E">
        <w:t>s, coaches, and chaperones</w:t>
      </w:r>
      <w:r w:rsidR="00CE228E" w:rsidRPr="008D003E">
        <w:t xml:space="preserve"> must take the following steps. </w:t>
      </w:r>
    </w:p>
    <w:p w14:paraId="29586B52" w14:textId="77777777" w:rsidR="00CE228E" w:rsidRPr="008D003E" w:rsidRDefault="00CE228E" w:rsidP="00CE228E"/>
    <w:p w14:paraId="143CB447" w14:textId="6197C547" w:rsidR="00B80990" w:rsidRPr="008D003E" w:rsidRDefault="00B80990" w:rsidP="00CE228E">
      <w:pPr>
        <w:pStyle w:val="ListParagraph"/>
        <w:numPr>
          <w:ilvl w:val="0"/>
          <w:numId w:val="26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>Submit a proof of vaccination card to the regional forms account within 5 days prior to an event or</w:t>
      </w:r>
    </w:p>
    <w:p w14:paraId="4019ED0D" w14:textId="72915261" w:rsidR="00CE228E" w:rsidRPr="008D003E" w:rsidRDefault="00CE228E" w:rsidP="00CE228E">
      <w:pPr>
        <w:pStyle w:val="ListParagraph"/>
        <w:numPr>
          <w:ilvl w:val="0"/>
          <w:numId w:val="26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>Athletes</w:t>
      </w:r>
      <w:r w:rsidR="008D003E" w:rsidRPr="008D003E">
        <w:rPr>
          <w:rFonts w:ascii="Ubuntu Light" w:hAnsi="Ubuntu Light"/>
        </w:rPr>
        <w:t>/unified partners/coaches/chaperones</w:t>
      </w:r>
      <w:r w:rsidRPr="008D003E">
        <w:rPr>
          <w:rFonts w:ascii="Ubuntu Light" w:hAnsi="Ubuntu Light"/>
        </w:rPr>
        <w:t xml:space="preserve"> must get a rapid covid test </w:t>
      </w:r>
      <w:r w:rsidR="00B80990" w:rsidRPr="008D003E">
        <w:rPr>
          <w:rFonts w:ascii="Ubuntu Light" w:hAnsi="Ubuntu Light"/>
        </w:rPr>
        <w:t>within 72 hours of the event</w:t>
      </w:r>
      <w:r w:rsidRPr="008D003E">
        <w:rPr>
          <w:rFonts w:ascii="Ubuntu Light" w:hAnsi="Ubuntu Light"/>
        </w:rPr>
        <w:t xml:space="preserve"> and receive documentation that their test was negative. </w:t>
      </w:r>
    </w:p>
    <w:p w14:paraId="3DA7D168" w14:textId="1FCB3779" w:rsidR="00CE228E" w:rsidRPr="008D003E" w:rsidRDefault="00CE228E" w:rsidP="00CE228E">
      <w:pPr>
        <w:pStyle w:val="ListParagraph"/>
        <w:numPr>
          <w:ilvl w:val="0"/>
          <w:numId w:val="26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They must bring that documentation with them to </w:t>
      </w:r>
      <w:r w:rsidR="00B80990" w:rsidRPr="008D003E">
        <w:rPr>
          <w:rFonts w:ascii="Ubuntu Light" w:hAnsi="Ubuntu Light"/>
        </w:rPr>
        <w:t>the state or regional event a</w:t>
      </w:r>
      <w:r w:rsidRPr="008D003E">
        <w:rPr>
          <w:rFonts w:ascii="Ubuntu Light" w:hAnsi="Ubuntu Light"/>
        </w:rPr>
        <w:t xml:space="preserve">nd show at check in. </w:t>
      </w:r>
    </w:p>
    <w:p w14:paraId="6995D659" w14:textId="77777777" w:rsidR="00CE228E" w:rsidRPr="008D003E" w:rsidRDefault="00CE228E" w:rsidP="00CE228E">
      <w:pPr>
        <w:pStyle w:val="ListParagraph"/>
        <w:numPr>
          <w:ilvl w:val="0"/>
          <w:numId w:val="26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Athletes, can find where they can get a covid test in their area by logging on to the </w:t>
      </w:r>
      <w:hyperlink r:id="rId8" w:history="1">
        <w:r w:rsidRPr="008D003E">
          <w:rPr>
            <w:rStyle w:val="Hyperlink"/>
            <w:rFonts w:ascii="Ubuntu Light" w:hAnsi="Ubuntu Light"/>
          </w:rPr>
          <w:t>State of Michigan’s website</w:t>
        </w:r>
      </w:hyperlink>
      <w:r w:rsidRPr="008D003E">
        <w:rPr>
          <w:rFonts w:ascii="Ubuntu Light" w:hAnsi="Ubuntu Light"/>
        </w:rPr>
        <w:t>.</w:t>
      </w:r>
    </w:p>
    <w:p w14:paraId="344CF0DF" w14:textId="701F7882" w:rsidR="00CE228E" w:rsidRPr="008D003E" w:rsidRDefault="00CE228E" w:rsidP="00CE228E">
      <w:pPr>
        <w:pStyle w:val="ListParagraph"/>
        <w:numPr>
          <w:ilvl w:val="0"/>
          <w:numId w:val="26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Areas can also identify a rapid antigen testing community pop up site </w:t>
      </w:r>
      <w:hyperlink r:id="rId9" w:history="1">
        <w:r w:rsidRPr="008D003E">
          <w:rPr>
            <w:rStyle w:val="Hyperlink"/>
            <w:rFonts w:ascii="Ubuntu Light" w:hAnsi="Ubuntu Light"/>
          </w:rPr>
          <w:t>HERE</w:t>
        </w:r>
      </w:hyperlink>
      <w:r w:rsidR="00AA6288" w:rsidRPr="008D003E">
        <w:rPr>
          <w:rStyle w:val="Hyperlink"/>
          <w:rFonts w:ascii="Ubuntu Light" w:hAnsi="Ubuntu Light"/>
        </w:rPr>
        <w:t xml:space="preserve">, </w:t>
      </w:r>
      <w:r w:rsidR="00AA6288" w:rsidRPr="008D003E">
        <w:rPr>
          <w:rStyle w:val="Hyperlink"/>
          <w:rFonts w:ascii="Ubuntu Light" w:hAnsi="Ubuntu Light"/>
          <w:color w:val="auto"/>
          <w:u w:val="none"/>
        </w:rPr>
        <w:t>over the counter rapids tests are accepted as well.</w:t>
      </w:r>
    </w:p>
    <w:p w14:paraId="06C15B01" w14:textId="1A0A2A48" w:rsidR="00CE228E" w:rsidRPr="008D003E" w:rsidRDefault="00CE228E" w:rsidP="00CE228E">
      <w:pPr>
        <w:pStyle w:val="ListParagraph"/>
        <w:numPr>
          <w:ilvl w:val="0"/>
          <w:numId w:val="26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>If an athlete receives a positive test, they must not return to practice for 2 weeks and must have a negative test</w:t>
      </w:r>
      <w:r w:rsidR="00FF0673" w:rsidRPr="008D003E">
        <w:rPr>
          <w:rFonts w:ascii="Ubuntu Light" w:hAnsi="Ubuntu Light"/>
        </w:rPr>
        <w:t xml:space="preserve"> plus a </w:t>
      </w:r>
      <w:r w:rsidR="008D003E" w:rsidRPr="008D003E">
        <w:rPr>
          <w:rFonts w:ascii="Ubuntu Light" w:hAnsi="Ubuntu Light"/>
        </w:rPr>
        <w:t>doctor’s</w:t>
      </w:r>
      <w:r w:rsidR="00FF0673" w:rsidRPr="008D003E">
        <w:rPr>
          <w:rFonts w:ascii="Ubuntu Light" w:hAnsi="Ubuntu Light"/>
        </w:rPr>
        <w:t xml:space="preserve"> note</w:t>
      </w:r>
      <w:r w:rsidRPr="008D003E">
        <w:rPr>
          <w:rFonts w:ascii="Ubuntu Light" w:hAnsi="Ubuntu Light"/>
        </w:rPr>
        <w:t xml:space="preserve">. </w:t>
      </w:r>
    </w:p>
    <w:p w14:paraId="4ABF89C2" w14:textId="55F88081" w:rsidR="00CE228E" w:rsidRPr="008D003E" w:rsidRDefault="00B80990" w:rsidP="00CE228E">
      <w:r w:rsidRPr="008D003E">
        <w:t>Documentation for proof of vaccination can be send to:</w:t>
      </w:r>
    </w:p>
    <w:p w14:paraId="7E18B66F" w14:textId="77777777" w:rsidR="00B80990" w:rsidRPr="008D003E" w:rsidRDefault="00B80990" w:rsidP="00B80990">
      <w:pPr>
        <w:rPr>
          <w:rFonts w:cs="Arial"/>
          <w:color w:val="500050"/>
          <w:spacing w:val="0"/>
          <w:kern w:val="0"/>
          <w:sz w:val="24"/>
          <w:szCs w:val="24"/>
          <w:lang w:eastAsia="en-US"/>
        </w:rPr>
      </w:pPr>
      <w:r w:rsidRPr="008D003E">
        <w:rPr>
          <w:rFonts w:cs="Arial"/>
          <w:color w:val="000000"/>
        </w:rPr>
        <w:t xml:space="preserve">SW Regions - Mary Albaugh- </w:t>
      </w:r>
      <w:hyperlink r:id="rId10" w:tgtFrame="_blank" w:history="1">
        <w:r w:rsidRPr="008D003E">
          <w:rPr>
            <w:rStyle w:val="Hyperlink"/>
            <w:rFonts w:cs="Arial"/>
          </w:rPr>
          <w:t>sw.forms@somi.org</w:t>
        </w:r>
      </w:hyperlink>
    </w:p>
    <w:p w14:paraId="151BB6D4" w14:textId="77777777" w:rsidR="00B80990" w:rsidRPr="008D003E" w:rsidRDefault="00B80990" w:rsidP="00B80990">
      <w:pPr>
        <w:rPr>
          <w:rFonts w:cs="Arial"/>
          <w:color w:val="500050"/>
          <w:sz w:val="24"/>
          <w:szCs w:val="24"/>
        </w:rPr>
      </w:pPr>
      <w:r w:rsidRPr="008D003E">
        <w:rPr>
          <w:rFonts w:cs="Arial"/>
          <w:color w:val="000000"/>
        </w:rPr>
        <w:t xml:space="preserve">SE Regions - Julia Eory - </w:t>
      </w:r>
      <w:hyperlink r:id="rId11" w:tgtFrame="_blank" w:history="1">
        <w:r w:rsidRPr="008D003E">
          <w:rPr>
            <w:rStyle w:val="Hyperlink"/>
            <w:rFonts w:cs="Arial"/>
          </w:rPr>
          <w:t>se.forms@somi.org</w:t>
        </w:r>
      </w:hyperlink>
      <w:r w:rsidRPr="008D003E">
        <w:rPr>
          <w:rFonts w:cs="Arial"/>
          <w:color w:val="000000"/>
        </w:rPr>
        <w:t xml:space="preserve"> </w:t>
      </w:r>
    </w:p>
    <w:p w14:paraId="63418D80" w14:textId="11635F0E" w:rsidR="00B80990" w:rsidRPr="008D003E" w:rsidRDefault="00B80990" w:rsidP="00B80990">
      <w:pPr>
        <w:rPr>
          <w:rFonts w:cs="Arial"/>
          <w:color w:val="500050"/>
          <w:sz w:val="24"/>
          <w:szCs w:val="24"/>
        </w:rPr>
      </w:pPr>
      <w:r w:rsidRPr="008D003E">
        <w:rPr>
          <w:rFonts w:cs="Arial"/>
          <w:color w:val="000000"/>
        </w:rPr>
        <w:t>N/UP Regions Jill Rie</w:t>
      </w:r>
      <w:r w:rsidR="00B10C2A">
        <w:rPr>
          <w:rFonts w:cs="Arial"/>
          <w:color w:val="000000"/>
        </w:rPr>
        <w:t>sb</w:t>
      </w:r>
      <w:r w:rsidRPr="008D003E">
        <w:rPr>
          <w:rFonts w:cs="Arial"/>
          <w:color w:val="000000"/>
        </w:rPr>
        <w:t xml:space="preserve">erg - </w:t>
      </w:r>
      <w:hyperlink r:id="rId12" w:tgtFrame="_blank" w:history="1">
        <w:r w:rsidRPr="008D003E">
          <w:rPr>
            <w:rStyle w:val="Hyperlink"/>
            <w:rFonts w:cs="Arial"/>
          </w:rPr>
          <w:t>somiforms@somi.org</w:t>
        </w:r>
      </w:hyperlink>
      <w:r w:rsidRPr="008D003E">
        <w:rPr>
          <w:rFonts w:cs="Arial"/>
          <w:color w:val="000000"/>
        </w:rPr>
        <w:t xml:space="preserve"> </w:t>
      </w:r>
    </w:p>
    <w:p w14:paraId="3966C914" w14:textId="5ABA7F9E" w:rsidR="00B80990" w:rsidRPr="008D003E" w:rsidRDefault="00B80990" w:rsidP="00CE228E"/>
    <w:p w14:paraId="3FBEC3B7" w14:textId="7C634F4F" w:rsidR="008D003E" w:rsidRPr="008D003E" w:rsidRDefault="008D003E" w:rsidP="00CE228E">
      <w:pPr>
        <w:rPr>
          <w:b/>
          <w:bCs/>
        </w:rPr>
      </w:pPr>
      <w:r w:rsidRPr="008D003E">
        <w:rPr>
          <w:b/>
          <w:bCs/>
        </w:rPr>
        <w:t>Updated Guidance on Transportation – 8/20/21</w:t>
      </w:r>
    </w:p>
    <w:p w14:paraId="08DEAD9C" w14:textId="6C668304" w:rsidR="008D003E" w:rsidRPr="008D003E" w:rsidRDefault="008D003E" w:rsidP="008D003E">
      <w:r w:rsidRPr="008D003E">
        <w:t xml:space="preserve">Areas should follow the guidance provided below when determining transportation to attend State </w:t>
      </w:r>
      <w:r w:rsidRPr="008D003E">
        <w:t>or Regional</w:t>
      </w:r>
      <w:r w:rsidRPr="008D003E">
        <w:t xml:space="preserve"> Games. The following guidance is aligned with that of Special Olympics, Inc. Securing bussing for State </w:t>
      </w:r>
      <w:r w:rsidRPr="008D003E">
        <w:t xml:space="preserve">or Regional </w:t>
      </w:r>
      <w:r w:rsidRPr="008D003E">
        <w:t xml:space="preserve">Games is recommended as it allows for distancing while transporting a larger group. </w:t>
      </w:r>
    </w:p>
    <w:p w14:paraId="61B6FAC8" w14:textId="77777777" w:rsidR="008D003E" w:rsidRPr="008D003E" w:rsidRDefault="008D003E" w:rsidP="008D003E"/>
    <w:p w14:paraId="43BFC4F0" w14:textId="77777777" w:rsidR="008D003E" w:rsidRPr="008D003E" w:rsidRDefault="008D003E" w:rsidP="008D003E">
      <w:pPr>
        <w:rPr>
          <w:b/>
          <w:bCs/>
          <w:u w:val="single"/>
        </w:rPr>
      </w:pPr>
      <w:r w:rsidRPr="008D003E">
        <w:rPr>
          <w:b/>
          <w:bCs/>
          <w:u w:val="single"/>
        </w:rPr>
        <w:t xml:space="preserve">Bussing Guidance </w:t>
      </w:r>
    </w:p>
    <w:p w14:paraId="6350B64B" w14:textId="77777777" w:rsidR="008D003E" w:rsidRPr="008D003E" w:rsidRDefault="008D003E" w:rsidP="008D003E">
      <w:pPr>
        <w:pStyle w:val="ListParagraph"/>
        <w:numPr>
          <w:ilvl w:val="0"/>
          <w:numId w:val="27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>Submit a proof of vaccination card to the regional forms account within 5 days prior to an event or</w:t>
      </w:r>
    </w:p>
    <w:p w14:paraId="339E8492" w14:textId="0E982082" w:rsidR="008D003E" w:rsidRPr="008D003E" w:rsidRDefault="008D003E" w:rsidP="008D003E">
      <w:pPr>
        <w:pStyle w:val="ListParagraph"/>
        <w:numPr>
          <w:ilvl w:val="0"/>
          <w:numId w:val="27"/>
        </w:numPr>
        <w:spacing w:line="256" w:lineRule="auto"/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Athletes/unified partners/coaches/chaperones must get a rapid covid test within 72 hours of the event and receive documentation that their test was negative. </w:t>
      </w:r>
    </w:p>
    <w:p w14:paraId="2EF315D0" w14:textId="053A9624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All participants (Coach/athlete/chaperone) must be Covid screened prior to getting near or onto the bus. </w:t>
      </w:r>
    </w:p>
    <w:p w14:paraId="3E98923F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lastRenderedPageBreak/>
        <w:t xml:space="preserve">Each bus should have a safety captain to </w:t>
      </w:r>
      <w:proofErr w:type="gramStart"/>
      <w:r w:rsidRPr="008D003E">
        <w:rPr>
          <w:rFonts w:ascii="Ubuntu Light" w:hAnsi="Ubuntu Light"/>
        </w:rPr>
        <w:t>monitor for compliance at all times</w:t>
      </w:r>
      <w:proofErr w:type="gramEnd"/>
    </w:p>
    <w:p w14:paraId="7E2F51E0" w14:textId="5E14C6B4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No one should be sitting side by side to allow for social distancing. It is also encouraged to stagger seats between participants from row to </w:t>
      </w:r>
      <w:r w:rsidRPr="008D003E">
        <w:rPr>
          <w:rFonts w:ascii="Ubuntu Light" w:hAnsi="Ubuntu Light"/>
        </w:rPr>
        <w:t>row,</w:t>
      </w:r>
      <w:r w:rsidRPr="008D003E">
        <w:rPr>
          <w:rFonts w:ascii="Ubuntu Light" w:hAnsi="Ubuntu Light"/>
        </w:rPr>
        <w:t xml:space="preserve"> so no one is sitting directly behind each other. </w:t>
      </w:r>
    </w:p>
    <w:p w14:paraId="7864FA27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Masks must be worn during bus boarding and unloading and during the entire trip. </w:t>
      </w:r>
    </w:p>
    <w:p w14:paraId="54DDAD11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Cleaning hands with hand sanitizer should be used prior to boarding the bus each time and should also be available during the ride. </w:t>
      </w:r>
    </w:p>
    <w:p w14:paraId="57454B9A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No food or beverages should be consumed that would require masks to come off. No shared food allowed. </w:t>
      </w:r>
    </w:p>
    <w:p w14:paraId="18723867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Areas should have a boarding list for each bus for contact tracing. </w:t>
      </w:r>
    </w:p>
    <w:p w14:paraId="70EA78A5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Busses should not exceed 50% capacity. </w:t>
      </w:r>
    </w:p>
    <w:p w14:paraId="6E2338BE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Areas can coordinate with other areas to share bussing if following all guidelines still. </w:t>
      </w:r>
    </w:p>
    <w:p w14:paraId="5844B2F4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Bus and transportation company policies must be followed in accordance with the guidelines provided above. </w:t>
      </w:r>
    </w:p>
    <w:p w14:paraId="5E922410" w14:textId="77777777" w:rsidR="008D003E" w:rsidRPr="008D003E" w:rsidRDefault="008D003E" w:rsidP="008D003E"/>
    <w:p w14:paraId="277E6975" w14:textId="77777777" w:rsidR="008D003E" w:rsidRPr="008D003E" w:rsidRDefault="008D003E" w:rsidP="008D003E">
      <w:pPr>
        <w:rPr>
          <w:b/>
          <w:bCs/>
          <w:u w:val="single"/>
        </w:rPr>
      </w:pPr>
      <w:r w:rsidRPr="008D003E">
        <w:rPr>
          <w:b/>
          <w:bCs/>
          <w:u w:val="single"/>
        </w:rPr>
        <w:t>Non-bussing Transportation</w:t>
      </w:r>
    </w:p>
    <w:p w14:paraId="58739A1A" w14:textId="77777777" w:rsidR="008D003E" w:rsidRPr="00FF0673" w:rsidRDefault="008D003E" w:rsidP="008D003E">
      <w:pPr>
        <w:pStyle w:val="ListParagraph"/>
        <w:numPr>
          <w:ilvl w:val="0"/>
          <w:numId w:val="27"/>
        </w:numPr>
        <w:spacing w:line="256" w:lineRule="auto"/>
        <w:rPr>
          <w:rFonts w:ascii="Ubuntu Light" w:hAnsi="Ubuntu Light"/>
        </w:rPr>
      </w:pPr>
      <w:r w:rsidRPr="00FF0673">
        <w:rPr>
          <w:rFonts w:ascii="Ubuntu Light" w:hAnsi="Ubuntu Light"/>
        </w:rPr>
        <w:t>Submit a proof of vaccination card to the regional forms account within 5 days prior to an event or</w:t>
      </w:r>
    </w:p>
    <w:p w14:paraId="53F77C97" w14:textId="25F27C9E" w:rsidR="008D003E" w:rsidRPr="008D003E" w:rsidRDefault="008D003E" w:rsidP="008D003E">
      <w:pPr>
        <w:pStyle w:val="ListParagraph"/>
        <w:numPr>
          <w:ilvl w:val="0"/>
          <w:numId w:val="27"/>
        </w:numPr>
        <w:spacing w:line="256" w:lineRule="auto"/>
        <w:rPr>
          <w:rFonts w:ascii="Ubuntu Light" w:hAnsi="Ubuntu Light"/>
        </w:rPr>
      </w:pPr>
      <w:r w:rsidRPr="00FF0673">
        <w:rPr>
          <w:rFonts w:ascii="Ubuntu Light" w:hAnsi="Ubuntu Light"/>
        </w:rPr>
        <w:t>Athletes</w:t>
      </w:r>
      <w:r>
        <w:rPr>
          <w:rFonts w:ascii="Ubuntu Light" w:hAnsi="Ubuntu Light"/>
        </w:rPr>
        <w:t>/unified partners/coaches/chaperones</w:t>
      </w:r>
      <w:r w:rsidRPr="00FF0673">
        <w:rPr>
          <w:rFonts w:ascii="Ubuntu Light" w:hAnsi="Ubuntu Light"/>
        </w:rPr>
        <w:t xml:space="preserve"> must get a rapid covid test within 72 hours of the event and receive documentation that their test was negative. </w:t>
      </w:r>
    </w:p>
    <w:p w14:paraId="37A079B5" w14:textId="5E17D948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12-passenger vans can be used, but should follow the same guidelines ensuring distancing, masks, sanitizing, 50% capacity, etc. for transportation. </w:t>
      </w:r>
    </w:p>
    <w:p w14:paraId="2269E42E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Drivers of a 12-passenger van not employed by the transportation company must also go through the SOMI screening process. </w:t>
      </w:r>
    </w:p>
    <w:p w14:paraId="536380DE" w14:textId="77777777" w:rsidR="008D003E" w:rsidRPr="008D003E" w:rsidRDefault="008D003E" w:rsidP="008D003E">
      <w:pPr>
        <w:pStyle w:val="ListParagraph"/>
        <w:numPr>
          <w:ilvl w:val="0"/>
          <w:numId w:val="27"/>
        </w:numPr>
        <w:rPr>
          <w:rFonts w:ascii="Ubuntu Light" w:hAnsi="Ubuntu Light"/>
        </w:rPr>
      </w:pPr>
      <w:r w:rsidRPr="008D003E">
        <w:rPr>
          <w:rFonts w:ascii="Ubuntu Light" w:hAnsi="Ubuntu Light"/>
        </w:rPr>
        <w:t xml:space="preserve">For individuals transporting themselves, outside of 12 passenger vans, only members of the same household may ride together. </w:t>
      </w:r>
    </w:p>
    <w:p w14:paraId="2B539B6B" w14:textId="77777777" w:rsidR="008D003E" w:rsidRPr="008D003E" w:rsidRDefault="008D003E" w:rsidP="008D003E">
      <w:pPr>
        <w:pStyle w:val="ListParagraph"/>
        <w:rPr>
          <w:rFonts w:ascii="Ubuntu Light" w:hAnsi="Ubuntu Light"/>
        </w:rPr>
      </w:pPr>
    </w:p>
    <w:p w14:paraId="417E1862" w14:textId="77777777" w:rsidR="008D003E" w:rsidRPr="008D003E" w:rsidRDefault="008D003E" w:rsidP="008D003E"/>
    <w:p w14:paraId="338C35B7" w14:textId="77777777" w:rsidR="00B80990" w:rsidRPr="008D003E" w:rsidRDefault="00B80990" w:rsidP="00CE228E">
      <w:pPr>
        <w:rPr>
          <w:sz w:val="24"/>
          <w:szCs w:val="24"/>
        </w:rPr>
      </w:pPr>
    </w:p>
    <w:p w14:paraId="3114BDE8" w14:textId="77777777" w:rsidR="00CE228E" w:rsidRPr="008D003E" w:rsidRDefault="00CE228E" w:rsidP="00CE228E">
      <w:pPr>
        <w:jc w:val="center"/>
        <w:rPr>
          <w:b/>
          <w:bCs/>
          <w:sz w:val="24"/>
          <w:szCs w:val="24"/>
        </w:rPr>
      </w:pPr>
    </w:p>
    <w:p w14:paraId="03C62C60" w14:textId="77777777" w:rsidR="00CE228E" w:rsidRPr="008D003E" w:rsidRDefault="00CE228E" w:rsidP="00CE228E">
      <w:pPr>
        <w:jc w:val="center"/>
        <w:rPr>
          <w:b/>
          <w:bCs/>
          <w:sz w:val="24"/>
          <w:szCs w:val="24"/>
        </w:rPr>
      </w:pPr>
    </w:p>
    <w:p w14:paraId="64A1101A" w14:textId="77777777" w:rsidR="00CE228E" w:rsidRPr="008D003E" w:rsidRDefault="00CE228E" w:rsidP="00CE228E">
      <w:pPr>
        <w:jc w:val="center"/>
        <w:rPr>
          <w:b/>
          <w:bCs/>
          <w:sz w:val="24"/>
          <w:szCs w:val="24"/>
        </w:rPr>
      </w:pPr>
    </w:p>
    <w:p w14:paraId="11F39C40" w14:textId="77777777" w:rsidR="00CE228E" w:rsidRPr="008D003E" w:rsidRDefault="00CE228E" w:rsidP="00CE228E">
      <w:pPr>
        <w:jc w:val="center"/>
        <w:rPr>
          <w:b/>
          <w:bCs/>
          <w:sz w:val="24"/>
          <w:szCs w:val="24"/>
        </w:rPr>
      </w:pPr>
    </w:p>
    <w:p w14:paraId="5A668293" w14:textId="77777777" w:rsidR="00AF0886" w:rsidRPr="008D003E" w:rsidRDefault="00AF0886" w:rsidP="002B21DA"/>
    <w:sectPr w:rsidR="00AF0886" w:rsidRPr="008D003E" w:rsidSect="00E20BB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155D" w14:textId="77777777" w:rsidR="008D687D" w:rsidRDefault="008D687D" w:rsidP="00E93292">
      <w:r>
        <w:separator/>
      </w:r>
    </w:p>
  </w:endnote>
  <w:endnote w:type="continuationSeparator" w:id="0">
    <w:p w14:paraId="327C6CF3" w14:textId="77777777" w:rsidR="008D687D" w:rsidRDefault="008D687D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Ubuntu Bold"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8D5E" w14:textId="77777777" w:rsidR="00544ED1" w:rsidRDefault="004065D8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44E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5191B" w14:textId="77777777" w:rsidR="00544ED1" w:rsidRDefault="00544ED1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D3B3" w14:textId="77777777" w:rsidR="00544ED1" w:rsidRPr="00544ED1" w:rsidRDefault="004065D8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544ED1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2B21DA">
      <w:rPr>
        <w:rStyle w:val="PageNumber"/>
        <w:noProof/>
        <w:color w:val="808080"/>
        <w:sz w:val="16"/>
        <w:szCs w:val="16"/>
      </w:rPr>
      <w:t>37</w:t>
    </w:r>
    <w:r w:rsidRPr="00544ED1">
      <w:rPr>
        <w:rStyle w:val="PageNumber"/>
        <w:color w:val="808080"/>
        <w:sz w:val="16"/>
        <w:szCs w:val="16"/>
      </w:rPr>
      <w:fldChar w:fldCharType="end"/>
    </w:r>
    <w:r w:rsidR="00544ED1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544ED1" w:rsidRPr="00544ED1">
      <w:rPr>
        <w:rStyle w:val="PageNumber"/>
        <w:color w:val="4F5146"/>
        <w:sz w:val="16"/>
        <w:szCs w:val="16"/>
      </w:rPr>
      <w:t xml:space="preserve">|  </w:t>
    </w:r>
    <w:r w:rsidR="00544ED1" w:rsidRPr="00544ED1">
      <w:rPr>
        <w:color w:val="4F5146"/>
        <w:sz w:val="16"/>
        <w:szCs w:val="16"/>
      </w:rPr>
      <w:t>Special</w:t>
    </w:r>
    <w:proofErr w:type="gramEnd"/>
    <w:r w:rsidR="00544ED1"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7835" w14:textId="77777777" w:rsidR="002E4D10" w:rsidRPr="00D21E0A" w:rsidRDefault="002E4D10" w:rsidP="002E4D10">
    <w:pPr>
      <w:pStyle w:val="FooterProgramName"/>
    </w:pPr>
    <w:r w:rsidRPr="00D21E0A">
      <w:t>Special Olympics</w:t>
    </w:r>
    <w:r w:rsidR="000161DE">
      <w:t xml:space="preserve"> Michigan</w:t>
    </w:r>
  </w:p>
  <w:p w14:paraId="0BF76977" w14:textId="77777777" w:rsidR="002E4D10" w:rsidRPr="00D21E0A" w:rsidRDefault="00795D72" w:rsidP="002E4D10">
    <w:pPr>
      <w:pStyle w:val="FooterAddressInfo"/>
    </w:pPr>
    <w:r>
      <w:t>Central Michigan University, Mount Pleasant, MI 48859</w:t>
    </w:r>
    <w:r w:rsidR="002E4D10">
      <w:t xml:space="preserve">  </w:t>
    </w:r>
    <w:r>
      <w:t xml:space="preserve">    </w:t>
    </w:r>
    <w:r>
      <w:rPr>
        <w:b/>
      </w:rPr>
      <w:t xml:space="preserve">Tel </w:t>
    </w:r>
    <w:r>
      <w:t xml:space="preserve">(989) 774-3911     </w:t>
    </w:r>
    <w:r>
      <w:rPr>
        <w:b/>
      </w:rPr>
      <w:t xml:space="preserve">Fax </w:t>
    </w:r>
    <w:r>
      <w:t>(989) 774-3034</w:t>
    </w:r>
  </w:p>
  <w:p w14:paraId="2D95B666" w14:textId="77777777" w:rsidR="002E4D10" w:rsidRPr="00D21E0A" w:rsidRDefault="002E4D10" w:rsidP="002E4D10">
    <w:pPr>
      <w:pStyle w:val="FooterAddressInfo"/>
    </w:pPr>
    <w:r w:rsidRPr="00544ED1">
      <w:rPr>
        <w:b/>
      </w:rPr>
      <w:t>www</w:t>
    </w:r>
    <w:r w:rsidRPr="00D21E0A">
      <w:t>.</w:t>
    </w:r>
    <w:r w:rsidR="00795D72">
      <w:t>somi.org</w:t>
    </w:r>
    <w:r>
      <w:t xml:space="preserve"> </w:t>
    </w:r>
    <w:r w:rsidR="000161DE">
      <w:t xml:space="preserve"> </w:t>
    </w:r>
    <w:r>
      <w:t xml:space="preserve"> </w:t>
    </w:r>
    <w:r w:rsidRPr="00544ED1">
      <w:rPr>
        <w:b/>
      </w:rPr>
      <w:t>Email</w:t>
    </w:r>
    <w:r w:rsidRPr="00D21E0A">
      <w:t xml:space="preserve"> </w:t>
    </w:r>
    <w:r w:rsidR="000161DE">
      <w:t>somi@somi.org</w:t>
    </w:r>
    <w:r w:rsidRPr="00D21E0A">
      <w:t xml:space="preserve"> </w:t>
    </w:r>
    <w:r>
      <w:t xml:space="preserve"> </w:t>
    </w:r>
    <w:r w:rsidR="000161DE">
      <w:t xml:space="preserve"> </w:t>
    </w:r>
    <w:r>
      <w:rPr>
        <w:b/>
      </w:rPr>
      <w:t>Twitter</w:t>
    </w:r>
    <w:r w:rsidRPr="00D21E0A">
      <w:t xml:space="preserve"> </w:t>
    </w:r>
    <w:r w:rsidR="00795D72">
      <w:t>@spolympicsmi</w:t>
    </w:r>
    <w:r>
      <w:t xml:space="preserve"> </w:t>
    </w:r>
    <w:r w:rsidR="000161DE">
      <w:t xml:space="preserve">  </w:t>
    </w:r>
    <w:r w:rsidR="000161DE">
      <w:rPr>
        <w:b/>
      </w:rPr>
      <w:t>Facebook</w:t>
    </w:r>
    <w:r w:rsidR="000161DE" w:rsidRPr="00D21E0A">
      <w:t xml:space="preserve"> </w:t>
    </w:r>
    <w:r w:rsidR="000161DE">
      <w:t>Special Olympics Michigan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28A8" w14:textId="77777777" w:rsidR="008D687D" w:rsidRDefault="008D687D" w:rsidP="00E93292">
      <w:r>
        <w:separator/>
      </w:r>
    </w:p>
  </w:footnote>
  <w:footnote w:type="continuationSeparator" w:id="0">
    <w:p w14:paraId="4290C0FB" w14:textId="77777777" w:rsidR="008D687D" w:rsidRDefault="008D687D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E43A" w14:textId="77777777" w:rsidR="00544ED1" w:rsidRPr="004128A0" w:rsidRDefault="00544ED1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eastAsia="en-US"/>
      </w:rPr>
      <w:drawing>
        <wp:anchor distT="0" distB="0" distL="114300" distR="114300" simplePos="0" relativeHeight="251662336" behindDoc="1" locked="0" layoutInCell="1" allowOverlap="1" wp14:anchorId="50925FA8" wp14:editId="1A6C8946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3606" w14:textId="0CB374EE" w:rsidR="00544ED1" w:rsidRDefault="00CE228E" w:rsidP="00FA75F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DB02B8" wp14:editId="439A2CBF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74534" w14:textId="77777777" w:rsidR="0098257F" w:rsidRPr="005B1AD9" w:rsidRDefault="0098257F" w:rsidP="0098257F">
                          <w:pPr>
                            <w:pStyle w:val="RegionSub-program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0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" filled="f" stroked="f">
              <v:textbox inset="0,0,0,0">
                <w:txbxContent>
                  <w:p w14:paraId="1A774534" w14:textId="77777777" w:rsidR="0098257F" w:rsidRPr="005B1AD9" w:rsidRDefault="0098257F" w:rsidP="0098257F">
                    <w:pPr>
                      <w:pStyle w:val="RegionSub-programName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0420D6" wp14:editId="6AD997C9">
              <wp:simplePos x="0" y="0"/>
              <wp:positionH relativeFrom="column">
                <wp:posOffset>3499485</wp:posOffset>
              </wp:positionH>
              <wp:positionV relativeFrom="paragraph">
                <wp:posOffset>375920</wp:posOffset>
              </wp:positionV>
              <wp:extent cx="2222500" cy="228600"/>
              <wp:effectExtent l="3810" t="4445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5E650" w14:textId="77777777" w:rsidR="0098257F" w:rsidRPr="00ED3FA2" w:rsidRDefault="00795D72" w:rsidP="00F50334">
                          <w:pPr>
                            <w:pStyle w:val="RegionSub-programName"/>
                            <w:ind w:right="-8"/>
                            <w:jc w:val="right"/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</w:pPr>
                          <w:r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  <w:t>Michigan</w:t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420D6" id="Text Box 7" o:spid="_x0000_s1027" type="#_x0000_t202" style="position:absolute;margin-left:275.55pt;margin-top:29.6pt;width:1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" filled="f" stroked="f">
              <v:textbox inset="0,0,2mm,0">
                <w:txbxContent>
                  <w:p w14:paraId="5165E650" w14:textId="77777777" w:rsidR="0098257F" w:rsidRPr="00ED3FA2" w:rsidRDefault="00795D72" w:rsidP="00F50334">
                    <w:pPr>
                      <w:pStyle w:val="RegionSub-programName"/>
                      <w:ind w:right="-8"/>
                      <w:jc w:val="right"/>
                      <w:rPr>
                        <w:rFonts w:ascii="Ubuntu" w:hAnsi="Ubuntu"/>
                        <w:i/>
                        <w:color w:val="636359"/>
                        <w:sz w:val="29"/>
                      </w:rPr>
                    </w:pPr>
                    <w:r>
                      <w:rPr>
                        <w:rFonts w:ascii="Ubuntu" w:hAnsi="Ubuntu"/>
                        <w:i/>
                        <w:color w:val="636359"/>
                        <w:sz w:val="29"/>
                      </w:rPr>
                      <w:t>Michigan</w:t>
                    </w:r>
                  </w:p>
                </w:txbxContent>
              </v:textbox>
            </v:shape>
          </w:pict>
        </mc:Fallback>
      </mc:AlternateContent>
    </w:r>
    <w:r w:rsidR="0098257F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26CA356" wp14:editId="3CC2DBCE">
          <wp:simplePos x="0" y="0"/>
          <wp:positionH relativeFrom="page">
            <wp:posOffset>4242435</wp:posOffset>
          </wp:positionH>
          <wp:positionV relativeFrom="page">
            <wp:posOffset>348615</wp:posOffset>
          </wp:positionV>
          <wp:extent cx="3171190" cy="969645"/>
          <wp:effectExtent l="0" t="0" r="0" b="0"/>
          <wp:wrapNone/>
          <wp:docPr id="5" name="Picture 5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3A48"/>
    <w:multiLevelType w:val="hybridMultilevel"/>
    <w:tmpl w:val="1AD2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856B2"/>
    <w:multiLevelType w:val="hybridMultilevel"/>
    <w:tmpl w:val="B5B6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C5E88"/>
    <w:multiLevelType w:val="multilevel"/>
    <w:tmpl w:val="9B8E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9"/>
    <w:rsid w:val="000161DE"/>
    <w:rsid w:val="00141D99"/>
    <w:rsid w:val="00164892"/>
    <w:rsid w:val="001649E5"/>
    <w:rsid w:val="001867EB"/>
    <w:rsid w:val="0019647D"/>
    <w:rsid w:val="001E5BB2"/>
    <w:rsid w:val="002B21DA"/>
    <w:rsid w:val="002C1789"/>
    <w:rsid w:val="002E4D10"/>
    <w:rsid w:val="00372551"/>
    <w:rsid w:val="004065D8"/>
    <w:rsid w:val="004128A0"/>
    <w:rsid w:val="004354F3"/>
    <w:rsid w:val="00475650"/>
    <w:rsid w:val="00476BBE"/>
    <w:rsid w:val="004D1C6F"/>
    <w:rsid w:val="004E2F94"/>
    <w:rsid w:val="00515B1E"/>
    <w:rsid w:val="00520996"/>
    <w:rsid w:val="00535481"/>
    <w:rsid w:val="00544ED1"/>
    <w:rsid w:val="00583F97"/>
    <w:rsid w:val="005B1AD9"/>
    <w:rsid w:val="005E0A60"/>
    <w:rsid w:val="005E5A86"/>
    <w:rsid w:val="006351C5"/>
    <w:rsid w:val="00691511"/>
    <w:rsid w:val="006D756C"/>
    <w:rsid w:val="007004E1"/>
    <w:rsid w:val="00730998"/>
    <w:rsid w:val="00733FB7"/>
    <w:rsid w:val="0075093D"/>
    <w:rsid w:val="00795D72"/>
    <w:rsid w:val="00821740"/>
    <w:rsid w:val="00856839"/>
    <w:rsid w:val="008D003E"/>
    <w:rsid w:val="008D687D"/>
    <w:rsid w:val="009131D5"/>
    <w:rsid w:val="00930066"/>
    <w:rsid w:val="00950BD9"/>
    <w:rsid w:val="00977D15"/>
    <w:rsid w:val="0098257F"/>
    <w:rsid w:val="009F70C8"/>
    <w:rsid w:val="00A06F00"/>
    <w:rsid w:val="00A26402"/>
    <w:rsid w:val="00AA6288"/>
    <w:rsid w:val="00AB2CF3"/>
    <w:rsid w:val="00AF0886"/>
    <w:rsid w:val="00B102FB"/>
    <w:rsid w:val="00B10C2A"/>
    <w:rsid w:val="00B12CBC"/>
    <w:rsid w:val="00B80990"/>
    <w:rsid w:val="00BA106D"/>
    <w:rsid w:val="00BF24E9"/>
    <w:rsid w:val="00C56A3D"/>
    <w:rsid w:val="00CE228E"/>
    <w:rsid w:val="00D21E0A"/>
    <w:rsid w:val="00D4165F"/>
    <w:rsid w:val="00D50ED0"/>
    <w:rsid w:val="00D90F43"/>
    <w:rsid w:val="00DC2DE0"/>
    <w:rsid w:val="00E20BB2"/>
    <w:rsid w:val="00E30B63"/>
    <w:rsid w:val="00E93292"/>
    <w:rsid w:val="00ED7539"/>
    <w:rsid w:val="00EE4B53"/>
    <w:rsid w:val="00F50334"/>
    <w:rsid w:val="00FA75F4"/>
    <w:rsid w:val="00FB3E06"/>
    <w:rsid w:val="00FD15CE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E9D30A"/>
  <w15:docId w15:val="{C187093E-43A6-40A2-8912-9B5980E6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5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511"/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18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511"/>
    <w:rPr>
      <w:rFonts w:asciiTheme="majorHAnsi" w:eastAsiaTheme="majorEastAsia" w:hAnsiTheme="majorHAnsi" w:cstheme="majorBidi"/>
      <w:color w:val="404040" w:themeColor="text1" w:themeTint="BF"/>
      <w:spacing w:val="-2"/>
      <w:kern w:val="18"/>
      <w:lang w:eastAsia="ja-JP"/>
    </w:rPr>
  </w:style>
  <w:style w:type="paragraph" w:styleId="ListParagraph">
    <w:name w:val="List Paragraph"/>
    <w:basedOn w:val="Normal"/>
    <w:uiPriority w:val="34"/>
    <w:qFormat/>
    <w:rsid w:val="00CE228E"/>
    <w:pPr>
      <w:tabs>
        <w:tab w:val="clear" w:pos="640"/>
      </w:tabs>
      <w:spacing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coronavirus/0,9753,7-406-99891_99912---,00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miforms@somi.or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.forms@som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w.forms@som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higan.gov/coronavirus/0,9753,7-406-98178_104699_104714-554722--,00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38D91-15AC-40DB-9629-B5B6F95B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Burke, Heather N</cp:lastModifiedBy>
  <cp:revision>7</cp:revision>
  <cp:lastPrinted>2012-06-05T12:00:00Z</cp:lastPrinted>
  <dcterms:created xsi:type="dcterms:W3CDTF">2021-08-10T20:18:00Z</dcterms:created>
  <dcterms:modified xsi:type="dcterms:W3CDTF">2021-08-20T13:17:00Z</dcterms:modified>
</cp:coreProperties>
</file>