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A375" w14:textId="77777777" w:rsidR="0045103D" w:rsidRPr="00DE747E" w:rsidRDefault="0045103D" w:rsidP="0045103D">
      <w:pPr>
        <w:pStyle w:val="Title"/>
        <w:jc w:val="center"/>
        <w:outlineLvl w:val="0"/>
        <w:rPr>
          <w:b/>
          <w:sz w:val="120"/>
          <w:szCs w:val="120"/>
        </w:rPr>
      </w:pPr>
      <w:bookmarkStart w:id="0" w:name="_Toc523486586"/>
      <w:r w:rsidRPr="0057226D">
        <w:rPr>
          <w:b/>
          <w:sz w:val="120"/>
          <w:szCs w:val="120"/>
        </w:rPr>
        <w:t>Gymnastics, Artistic</w:t>
      </w:r>
      <w:bookmarkEnd w:id="0"/>
    </w:p>
    <w:p w14:paraId="45CAA6E8" w14:textId="5FFF809E" w:rsidR="0045103D" w:rsidRPr="00DE747E" w:rsidRDefault="0045103D" w:rsidP="0045103D">
      <w:pPr>
        <w:pStyle w:val="Title"/>
        <w:jc w:val="center"/>
        <w:rPr>
          <w:b/>
          <w:sz w:val="144"/>
        </w:rPr>
      </w:pPr>
      <w:r w:rsidRPr="00DE747E">
        <w:rPr>
          <w:b/>
          <w:noProof/>
          <w:sz w:val="144"/>
        </w:rPr>
        <w:drawing>
          <wp:anchor distT="0" distB="0" distL="114300" distR="114300" simplePos="0" relativeHeight="251689984" behindDoc="0" locked="0" layoutInCell="1" allowOverlap="1" wp14:anchorId="4D8DC92D" wp14:editId="2569B0BE">
            <wp:simplePos x="0" y="0"/>
            <wp:positionH relativeFrom="margin">
              <wp:align>center</wp:align>
            </wp:positionH>
            <wp:positionV relativeFrom="paragraph">
              <wp:posOffset>431800</wp:posOffset>
            </wp:positionV>
            <wp:extent cx="3227070" cy="2708910"/>
            <wp:effectExtent l="76200" t="76200" r="68580" b="72390"/>
            <wp:wrapSquare wrapText="bothSides"/>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SOMI_SG_2018 - 252 of 420.jpg"/>
                    <pic:cNvPicPr/>
                  </pic:nvPicPr>
                  <pic:blipFill rotWithShape="1">
                    <a:blip r:embed="rId7" cstate="print">
                      <a:extLst>
                        <a:ext uri="{28A0092B-C50C-407E-A947-70E740481C1C}">
                          <a14:useLocalDpi xmlns:a14="http://schemas.microsoft.com/office/drawing/2010/main" val="0"/>
                        </a:ext>
                      </a:extLst>
                    </a:blip>
                    <a:srcRect l="19143" t="7402" r="7330"/>
                    <a:stretch/>
                  </pic:blipFill>
                  <pic:spPr bwMode="auto">
                    <a:xfrm>
                      <a:off x="0" y="0"/>
                      <a:ext cx="3227070" cy="2708910"/>
                    </a:xfrm>
                    <a:prstGeom prst="roundRect">
                      <a:avLst>
                        <a:gd name="adj" fmla="val 8594"/>
                      </a:avLst>
                    </a:prstGeom>
                    <a:solidFill>
                      <a:srgbClr val="FFFFFF">
                        <a:shade val="85000"/>
                      </a:srgbClr>
                    </a:solidFill>
                    <a:ln w="82550" cap="flat" cmpd="thickThin" algn="ctr">
                      <a:solidFill>
                        <a:sysClr val="windowText" lastClr="000000"/>
                      </a:solidFill>
                      <a:prstDash val="solid"/>
                      <a:round/>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8753A1" w14:textId="11BE7660" w:rsidR="00FD261B" w:rsidRDefault="00FD261B" w:rsidP="00C30B80">
      <w:pPr>
        <w:spacing w:after="0" w:line="260" w:lineRule="exact"/>
        <w:sectPr w:rsidR="00FD261B" w:rsidSect="00C30B80">
          <w:headerReference w:type="default" r:id="rId8"/>
          <w:footerReference w:type="default" r:id="rId9"/>
          <w:pgSz w:w="12240" w:h="15840"/>
          <w:pgMar w:top="1440" w:right="1440" w:bottom="1440" w:left="1440" w:header="720" w:footer="2792" w:gutter="0"/>
          <w:cols w:space="720"/>
          <w:docGrid w:linePitch="360"/>
        </w:sectPr>
      </w:pPr>
    </w:p>
    <w:p w14:paraId="0C144525" w14:textId="77777777" w:rsidR="0045103D" w:rsidRPr="00DE747E" w:rsidRDefault="0045103D" w:rsidP="0045103D">
      <w:pPr>
        <w:spacing w:after="240" w:line="260" w:lineRule="exact"/>
        <w:jc w:val="center"/>
        <w:rPr>
          <w:b/>
          <w:sz w:val="28"/>
          <w:szCs w:val="24"/>
        </w:rPr>
      </w:pPr>
      <w:r w:rsidRPr="00DE747E">
        <w:rPr>
          <w:b/>
          <w:sz w:val="28"/>
          <w:szCs w:val="24"/>
        </w:rPr>
        <w:lastRenderedPageBreak/>
        <w:t>SOMI-Specific Information</w:t>
      </w:r>
    </w:p>
    <w:p w14:paraId="00AD5F65" w14:textId="77777777" w:rsidR="0045103D" w:rsidRPr="00DE747E" w:rsidRDefault="0045103D" w:rsidP="0045103D">
      <w:pPr>
        <w:widowControl w:val="0"/>
        <w:spacing w:after="0" w:line="260" w:lineRule="exact"/>
        <w:rPr>
          <w:sz w:val="24"/>
          <w:szCs w:val="24"/>
        </w:rPr>
      </w:pPr>
      <w:r w:rsidRPr="00DE747E">
        <w:rPr>
          <w:sz w:val="24"/>
          <w:szCs w:val="24"/>
        </w:rPr>
        <w:t> </w:t>
      </w:r>
    </w:p>
    <w:p w14:paraId="16315157" w14:textId="77777777" w:rsidR="0045103D" w:rsidRPr="00DE747E" w:rsidRDefault="0045103D" w:rsidP="0045103D">
      <w:pPr>
        <w:widowControl w:val="0"/>
        <w:spacing w:after="0" w:line="260" w:lineRule="exact"/>
        <w:rPr>
          <w:b/>
          <w:bCs/>
          <w:sz w:val="24"/>
          <w:szCs w:val="24"/>
        </w:rPr>
      </w:pPr>
      <w:r w:rsidRPr="00DE747E">
        <w:rPr>
          <w:b/>
          <w:bCs/>
          <w:sz w:val="24"/>
          <w:szCs w:val="24"/>
        </w:rPr>
        <w:t>Sport season:</w:t>
      </w:r>
    </w:p>
    <w:p w14:paraId="7D0A35CE" w14:textId="77777777" w:rsidR="0045103D" w:rsidRPr="00DE747E" w:rsidRDefault="0045103D" w:rsidP="0045103D">
      <w:pPr>
        <w:widowControl w:val="0"/>
        <w:spacing w:after="0" w:line="260" w:lineRule="exact"/>
        <w:rPr>
          <w:sz w:val="24"/>
          <w:szCs w:val="24"/>
        </w:rPr>
      </w:pPr>
      <w:r w:rsidRPr="00DE747E">
        <w:rPr>
          <w:sz w:val="24"/>
          <w:szCs w:val="24"/>
        </w:rPr>
        <w:t>March-June</w:t>
      </w:r>
    </w:p>
    <w:p w14:paraId="0BBF2091" w14:textId="77777777" w:rsidR="0045103D" w:rsidRPr="00DE747E" w:rsidRDefault="0045103D" w:rsidP="0045103D">
      <w:pPr>
        <w:widowControl w:val="0"/>
        <w:spacing w:after="0" w:line="260" w:lineRule="exact"/>
        <w:rPr>
          <w:sz w:val="24"/>
          <w:szCs w:val="24"/>
        </w:rPr>
      </w:pPr>
      <w:r w:rsidRPr="00DE747E">
        <w:rPr>
          <w:sz w:val="24"/>
          <w:szCs w:val="24"/>
        </w:rPr>
        <w:t> </w:t>
      </w:r>
    </w:p>
    <w:p w14:paraId="3E51108D" w14:textId="77777777" w:rsidR="0045103D" w:rsidRPr="00DE747E" w:rsidRDefault="0045103D" w:rsidP="0045103D">
      <w:pPr>
        <w:spacing w:after="0" w:line="260" w:lineRule="exact"/>
        <w:rPr>
          <w:b/>
          <w:bCs/>
          <w:sz w:val="24"/>
          <w:szCs w:val="24"/>
        </w:rPr>
      </w:pPr>
      <w:r w:rsidRPr="00DE747E">
        <w:rPr>
          <w:b/>
          <w:bCs/>
          <w:sz w:val="24"/>
          <w:szCs w:val="24"/>
        </w:rPr>
        <w:t xml:space="preserve">Culminating State Event: </w:t>
      </w:r>
    </w:p>
    <w:p w14:paraId="46F4BBB4" w14:textId="77777777" w:rsidR="0045103D" w:rsidRPr="00DE747E" w:rsidRDefault="0045103D" w:rsidP="0045103D">
      <w:pPr>
        <w:spacing w:after="0" w:line="260" w:lineRule="exact"/>
        <w:rPr>
          <w:sz w:val="24"/>
          <w:szCs w:val="24"/>
        </w:rPr>
      </w:pPr>
      <w:r w:rsidRPr="00DE747E">
        <w:rPr>
          <w:sz w:val="24"/>
          <w:szCs w:val="24"/>
        </w:rPr>
        <w:t xml:space="preserve">State Summer Games </w:t>
      </w:r>
    </w:p>
    <w:p w14:paraId="35D1B0FF" w14:textId="77777777" w:rsidR="0045103D" w:rsidRPr="00DE747E" w:rsidRDefault="0045103D" w:rsidP="0045103D">
      <w:pPr>
        <w:spacing w:after="0" w:line="260" w:lineRule="exact"/>
        <w:rPr>
          <w:sz w:val="24"/>
          <w:szCs w:val="24"/>
        </w:rPr>
      </w:pPr>
      <w:r w:rsidRPr="00DE747E">
        <w:rPr>
          <w:sz w:val="24"/>
          <w:szCs w:val="24"/>
        </w:rPr>
        <w:t> </w:t>
      </w:r>
    </w:p>
    <w:p w14:paraId="488000DA" w14:textId="77777777" w:rsidR="0045103D" w:rsidRPr="00DE747E" w:rsidRDefault="0045103D" w:rsidP="0045103D">
      <w:pPr>
        <w:spacing w:after="0" w:line="260" w:lineRule="exact"/>
        <w:rPr>
          <w:b/>
          <w:bCs/>
          <w:sz w:val="24"/>
          <w:szCs w:val="24"/>
        </w:rPr>
      </w:pPr>
      <w:r w:rsidRPr="00DE747E">
        <w:rPr>
          <w:b/>
          <w:bCs/>
          <w:sz w:val="24"/>
          <w:szCs w:val="24"/>
        </w:rPr>
        <w:t xml:space="preserve">Events Offered: </w:t>
      </w:r>
    </w:p>
    <w:p w14:paraId="71AD7958" w14:textId="77777777" w:rsidR="0045103D" w:rsidRPr="00DE747E" w:rsidRDefault="0045103D" w:rsidP="0045103D">
      <w:pPr>
        <w:spacing w:after="0" w:line="260" w:lineRule="exact"/>
        <w:rPr>
          <w:b/>
          <w:bCs/>
          <w:sz w:val="24"/>
          <w:szCs w:val="24"/>
        </w:rPr>
      </w:pPr>
      <w:r w:rsidRPr="00DE747E">
        <w:rPr>
          <w:b/>
          <w:bCs/>
          <w:sz w:val="24"/>
          <w:szCs w:val="24"/>
        </w:rPr>
        <w:t xml:space="preserve">Women’s Events (Levels I, II, III and IV) </w:t>
      </w:r>
    </w:p>
    <w:p w14:paraId="2715101E" w14:textId="77777777" w:rsidR="0045103D" w:rsidRPr="00DE747E" w:rsidRDefault="0045103D" w:rsidP="0045103D">
      <w:pPr>
        <w:pStyle w:val="ListParagraph"/>
        <w:widowControl/>
        <w:numPr>
          <w:ilvl w:val="0"/>
          <w:numId w:val="35"/>
        </w:numPr>
        <w:autoSpaceDE/>
        <w:autoSpaceDN/>
        <w:spacing w:before="0" w:line="260" w:lineRule="exact"/>
        <w:contextualSpacing/>
        <w:rPr>
          <w:rFonts w:asciiTheme="minorHAnsi" w:hAnsiTheme="minorHAnsi"/>
          <w:sz w:val="24"/>
          <w:szCs w:val="24"/>
        </w:rPr>
      </w:pPr>
      <w:r w:rsidRPr="00DE747E">
        <w:rPr>
          <w:rFonts w:asciiTheme="minorHAnsi" w:hAnsiTheme="minorHAnsi"/>
          <w:sz w:val="24"/>
          <w:szCs w:val="24"/>
        </w:rPr>
        <w:t>Vaulting</w:t>
      </w:r>
    </w:p>
    <w:p w14:paraId="6E181F25" w14:textId="77777777" w:rsidR="0045103D" w:rsidRPr="00DE747E" w:rsidRDefault="0045103D" w:rsidP="0045103D">
      <w:pPr>
        <w:pStyle w:val="ListParagraph"/>
        <w:widowControl/>
        <w:numPr>
          <w:ilvl w:val="0"/>
          <w:numId w:val="35"/>
        </w:numPr>
        <w:autoSpaceDE/>
        <w:autoSpaceDN/>
        <w:spacing w:before="0" w:line="260" w:lineRule="exact"/>
        <w:contextualSpacing/>
        <w:rPr>
          <w:rFonts w:asciiTheme="minorHAnsi" w:hAnsiTheme="minorHAnsi"/>
          <w:sz w:val="24"/>
          <w:szCs w:val="24"/>
        </w:rPr>
      </w:pPr>
      <w:r w:rsidRPr="00DE747E">
        <w:rPr>
          <w:rFonts w:asciiTheme="minorHAnsi" w:hAnsiTheme="minorHAnsi"/>
          <w:sz w:val="24"/>
          <w:szCs w:val="24"/>
        </w:rPr>
        <w:t xml:space="preserve">Uneven Bars </w:t>
      </w:r>
    </w:p>
    <w:p w14:paraId="2E6FBCE3" w14:textId="77777777" w:rsidR="0045103D" w:rsidRPr="00DE747E" w:rsidRDefault="0045103D" w:rsidP="0045103D">
      <w:pPr>
        <w:pStyle w:val="ListParagraph"/>
        <w:widowControl/>
        <w:numPr>
          <w:ilvl w:val="0"/>
          <w:numId w:val="35"/>
        </w:numPr>
        <w:autoSpaceDE/>
        <w:autoSpaceDN/>
        <w:spacing w:before="0" w:line="260" w:lineRule="exact"/>
        <w:contextualSpacing/>
        <w:rPr>
          <w:rFonts w:asciiTheme="minorHAnsi" w:hAnsiTheme="minorHAnsi"/>
          <w:sz w:val="24"/>
          <w:szCs w:val="24"/>
        </w:rPr>
      </w:pPr>
      <w:r w:rsidRPr="00DE747E">
        <w:rPr>
          <w:rFonts w:asciiTheme="minorHAnsi" w:hAnsiTheme="minorHAnsi"/>
          <w:sz w:val="24"/>
          <w:szCs w:val="24"/>
        </w:rPr>
        <w:t xml:space="preserve">Balance Beam </w:t>
      </w:r>
    </w:p>
    <w:p w14:paraId="0FAE206B" w14:textId="77777777" w:rsidR="0045103D" w:rsidRPr="00DE747E" w:rsidRDefault="0045103D" w:rsidP="0045103D">
      <w:pPr>
        <w:pStyle w:val="ListParagraph"/>
        <w:widowControl/>
        <w:numPr>
          <w:ilvl w:val="0"/>
          <w:numId w:val="35"/>
        </w:numPr>
        <w:autoSpaceDE/>
        <w:autoSpaceDN/>
        <w:spacing w:before="0" w:line="260" w:lineRule="exact"/>
        <w:contextualSpacing/>
        <w:rPr>
          <w:rFonts w:asciiTheme="minorHAnsi" w:hAnsiTheme="minorHAnsi"/>
          <w:sz w:val="24"/>
          <w:szCs w:val="24"/>
        </w:rPr>
      </w:pPr>
      <w:r w:rsidRPr="00DE747E">
        <w:rPr>
          <w:rFonts w:asciiTheme="minorHAnsi" w:hAnsiTheme="minorHAnsi"/>
          <w:sz w:val="24"/>
          <w:szCs w:val="24"/>
        </w:rPr>
        <w:t xml:space="preserve">Floor Exercise </w:t>
      </w:r>
    </w:p>
    <w:p w14:paraId="261E5515" w14:textId="77777777" w:rsidR="0045103D" w:rsidRPr="00DE747E" w:rsidRDefault="0045103D" w:rsidP="0045103D">
      <w:pPr>
        <w:pStyle w:val="ListParagraph"/>
        <w:widowControl/>
        <w:numPr>
          <w:ilvl w:val="0"/>
          <w:numId w:val="35"/>
        </w:numPr>
        <w:autoSpaceDE/>
        <w:autoSpaceDN/>
        <w:spacing w:before="0" w:line="260" w:lineRule="exact"/>
        <w:contextualSpacing/>
        <w:rPr>
          <w:rFonts w:asciiTheme="minorHAnsi" w:hAnsiTheme="minorHAnsi"/>
          <w:sz w:val="24"/>
          <w:szCs w:val="24"/>
        </w:rPr>
      </w:pPr>
      <w:r w:rsidRPr="00DE747E">
        <w:rPr>
          <w:rFonts w:asciiTheme="minorHAnsi" w:hAnsiTheme="minorHAnsi"/>
          <w:sz w:val="24"/>
          <w:szCs w:val="24"/>
        </w:rPr>
        <w:t xml:space="preserve">All Around (total of all four event scores) </w:t>
      </w:r>
    </w:p>
    <w:p w14:paraId="74B2C08C" w14:textId="77777777" w:rsidR="0045103D" w:rsidRPr="00DE747E" w:rsidRDefault="0045103D" w:rsidP="0045103D">
      <w:pPr>
        <w:spacing w:after="0" w:line="260" w:lineRule="exact"/>
        <w:rPr>
          <w:b/>
          <w:bCs/>
          <w:sz w:val="24"/>
          <w:szCs w:val="24"/>
        </w:rPr>
      </w:pPr>
    </w:p>
    <w:p w14:paraId="0891A45D" w14:textId="77777777" w:rsidR="0045103D" w:rsidRPr="00DE747E" w:rsidRDefault="0045103D" w:rsidP="0045103D">
      <w:pPr>
        <w:spacing w:after="0" w:line="260" w:lineRule="exact"/>
        <w:rPr>
          <w:b/>
          <w:bCs/>
          <w:sz w:val="24"/>
          <w:szCs w:val="24"/>
        </w:rPr>
      </w:pPr>
      <w:r w:rsidRPr="00DE747E">
        <w:rPr>
          <w:b/>
          <w:bCs/>
          <w:sz w:val="24"/>
          <w:szCs w:val="24"/>
        </w:rPr>
        <w:t>Men’s Events (Levels I, II, III, and IV)</w:t>
      </w:r>
    </w:p>
    <w:p w14:paraId="565B2DAB" w14:textId="77777777" w:rsidR="0045103D" w:rsidRPr="00DE747E" w:rsidRDefault="0045103D" w:rsidP="0045103D">
      <w:pPr>
        <w:pStyle w:val="ListParagraph"/>
        <w:widowControl/>
        <w:numPr>
          <w:ilvl w:val="0"/>
          <w:numId w:val="36"/>
        </w:numPr>
        <w:autoSpaceDE/>
        <w:autoSpaceDN/>
        <w:spacing w:before="0" w:line="260" w:lineRule="exact"/>
        <w:contextualSpacing/>
        <w:rPr>
          <w:rFonts w:asciiTheme="minorHAnsi" w:hAnsiTheme="minorHAnsi"/>
          <w:sz w:val="24"/>
          <w:szCs w:val="24"/>
        </w:rPr>
      </w:pPr>
      <w:r w:rsidRPr="00DE747E">
        <w:rPr>
          <w:rFonts w:asciiTheme="minorHAnsi" w:hAnsiTheme="minorHAnsi"/>
          <w:sz w:val="24"/>
          <w:szCs w:val="24"/>
        </w:rPr>
        <w:t>Floor Exercise</w:t>
      </w:r>
    </w:p>
    <w:p w14:paraId="02F3E792" w14:textId="77777777" w:rsidR="0045103D" w:rsidRPr="00DE747E" w:rsidRDefault="0045103D" w:rsidP="0045103D">
      <w:pPr>
        <w:pStyle w:val="ListParagraph"/>
        <w:widowControl/>
        <w:numPr>
          <w:ilvl w:val="0"/>
          <w:numId w:val="36"/>
        </w:numPr>
        <w:autoSpaceDE/>
        <w:autoSpaceDN/>
        <w:spacing w:before="0" w:line="260" w:lineRule="exact"/>
        <w:contextualSpacing/>
        <w:rPr>
          <w:rFonts w:asciiTheme="minorHAnsi" w:hAnsiTheme="minorHAnsi"/>
          <w:sz w:val="24"/>
          <w:szCs w:val="24"/>
        </w:rPr>
      </w:pPr>
      <w:r w:rsidRPr="00DE747E">
        <w:rPr>
          <w:rFonts w:asciiTheme="minorHAnsi" w:hAnsiTheme="minorHAnsi"/>
          <w:sz w:val="24"/>
          <w:szCs w:val="24"/>
        </w:rPr>
        <w:t xml:space="preserve">Pommel Horse </w:t>
      </w:r>
    </w:p>
    <w:p w14:paraId="62077579" w14:textId="77777777" w:rsidR="0045103D" w:rsidRPr="00DE747E" w:rsidRDefault="0045103D" w:rsidP="0045103D">
      <w:pPr>
        <w:pStyle w:val="ListParagraph"/>
        <w:widowControl/>
        <w:numPr>
          <w:ilvl w:val="0"/>
          <w:numId w:val="36"/>
        </w:numPr>
        <w:autoSpaceDE/>
        <w:autoSpaceDN/>
        <w:spacing w:before="0" w:line="260" w:lineRule="exact"/>
        <w:contextualSpacing/>
        <w:rPr>
          <w:rFonts w:asciiTheme="minorHAnsi" w:hAnsiTheme="minorHAnsi"/>
          <w:sz w:val="24"/>
          <w:szCs w:val="24"/>
        </w:rPr>
      </w:pPr>
      <w:r w:rsidRPr="00DE747E">
        <w:rPr>
          <w:rFonts w:asciiTheme="minorHAnsi" w:hAnsiTheme="minorHAnsi"/>
          <w:sz w:val="24"/>
          <w:szCs w:val="24"/>
        </w:rPr>
        <w:t xml:space="preserve">Vault </w:t>
      </w:r>
    </w:p>
    <w:p w14:paraId="53328DF5" w14:textId="77777777" w:rsidR="0045103D" w:rsidRPr="00DE747E" w:rsidRDefault="0045103D" w:rsidP="0045103D">
      <w:pPr>
        <w:pStyle w:val="ListParagraph"/>
        <w:widowControl/>
        <w:numPr>
          <w:ilvl w:val="0"/>
          <w:numId w:val="36"/>
        </w:numPr>
        <w:autoSpaceDE/>
        <w:autoSpaceDN/>
        <w:spacing w:before="0" w:line="260" w:lineRule="exact"/>
        <w:contextualSpacing/>
        <w:rPr>
          <w:rFonts w:asciiTheme="minorHAnsi" w:hAnsiTheme="minorHAnsi"/>
          <w:sz w:val="24"/>
          <w:szCs w:val="24"/>
        </w:rPr>
      </w:pPr>
      <w:r w:rsidRPr="00DE747E">
        <w:rPr>
          <w:rFonts w:asciiTheme="minorHAnsi" w:hAnsiTheme="minorHAnsi"/>
          <w:sz w:val="24"/>
          <w:szCs w:val="24"/>
        </w:rPr>
        <w:t xml:space="preserve">Parallel Bars </w:t>
      </w:r>
    </w:p>
    <w:p w14:paraId="557CC92B" w14:textId="77777777" w:rsidR="0045103D" w:rsidRPr="00DE747E" w:rsidRDefault="0045103D" w:rsidP="0045103D">
      <w:pPr>
        <w:pStyle w:val="ListParagraph"/>
        <w:widowControl/>
        <w:numPr>
          <w:ilvl w:val="0"/>
          <w:numId w:val="36"/>
        </w:numPr>
        <w:autoSpaceDE/>
        <w:autoSpaceDN/>
        <w:spacing w:before="0" w:line="260" w:lineRule="exact"/>
        <w:contextualSpacing/>
        <w:rPr>
          <w:rFonts w:asciiTheme="minorHAnsi" w:hAnsiTheme="minorHAnsi"/>
          <w:sz w:val="24"/>
          <w:szCs w:val="24"/>
        </w:rPr>
      </w:pPr>
      <w:r w:rsidRPr="00DE747E">
        <w:rPr>
          <w:rFonts w:asciiTheme="minorHAnsi" w:hAnsiTheme="minorHAnsi"/>
          <w:sz w:val="24"/>
          <w:szCs w:val="24"/>
        </w:rPr>
        <w:t>Horizontal Bar</w:t>
      </w:r>
    </w:p>
    <w:p w14:paraId="2F3E564E" w14:textId="77777777" w:rsidR="0045103D" w:rsidRPr="00DE747E" w:rsidRDefault="0045103D" w:rsidP="0045103D">
      <w:pPr>
        <w:pStyle w:val="ListParagraph"/>
        <w:widowControl/>
        <w:numPr>
          <w:ilvl w:val="0"/>
          <w:numId w:val="36"/>
        </w:numPr>
        <w:autoSpaceDE/>
        <w:autoSpaceDN/>
        <w:spacing w:before="0" w:line="260" w:lineRule="exact"/>
        <w:contextualSpacing/>
        <w:rPr>
          <w:rFonts w:asciiTheme="minorHAnsi" w:hAnsiTheme="minorHAnsi"/>
          <w:sz w:val="24"/>
          <w:szCs w:val="24"/>
        </w:rPr>
      </w:pPr>
      <w:r w:rsidRPr="00DE747E">
        <w:rPr>
          <w:rFonts w:asciiTheme="minorHAnsi" w:hAnsiTheme="minorHAnsi"/>
          <w:sz w:val="24"/>
          <w:szCs w:val="24"/>
        </w:rPr>
        <w:t xml:space="preserve">All Around (total of all five event scores) </w:t>
      </w:r>
    </w:p>
    <w:p w14:paraId="0581C675" w14:textId="77777777" w:rsidR="0045103D" w:rsidRPr="00DE747E" w:rsidRDefault="0045103D" w:rsidP="0045103D">
      <w:pPr>
        <w:spacing w:after="0" w:line="260" w:lineRule="exact"/>
        <w:rPr>
          <w:b/>
          <w:bCs/>
          <w:sz w:val="24"/>
          <w:szCs w:val="24"/>
        </w:rPr>
      </w:pPr>
    </w:p>
    <w:p w14:paraId="5EA71AFE" w14:textId="5737E3A6" w:rsidR="0045103D" w:rsidRPr="00DE747E" w:rsidRDefault="0045103D" w:rsidP="0045103D">
      <w:pPr>
        <w:spacing w:after="0" w:line="260" w:lineRule="exact"/>
        <w:rPr>
          <w:b/>
          <w:bCs/>
          <w:sz w:val="24"/>
          <w:szCs w:val="24"/>
        </w:rPr>
      </w:pPr>
      <w:r w:rsidRPr="00DE747E">
        <w:rPr>
          <w:b/>
          <w:bCs/>
          <w:sz w:val="24"/>
          <w:szCs w:val="24"/>
        </w:rPr>
        <w:t>Mixed Gender Events (Levels A</w:t>
      </w:r>
      <w:r w:rsidR="00C03F9C">
        <w:rPr>
          <w:b/>
          <w:bCs/>
          <w:sz w:val="24"/>
          <w:szCs w:val="24"/>
        </w:rPr>
        <w:t>,</w:t>
      </w:r>
      <w:r w:rsidRPr="00DE747E">
        <w:rPr>
          <w:b/>
          <w:bCs/>
          <w:sz w:val="24"/>
          <w:szCs w:val="24"/>
        </w:rPr>
        <w:t xml:space="preserve"> B </w:t>
      </w:r>
      <w:r w:rsidR="00C03F9C">
        <w:rPr>
          <w:b/>
          <w:bCs/>
          <w:sz w:val="24"/>
          <w:szCs w:val="24"/>
        </w:rPr>
        <w:t xml:space="preserve">&amp; C </w:t>
      </w:r>
      <w:r w:rsidRPr="00DE747E">
        <w:rPr>
          <w:b/>
          <w:bCs/>
          <w:sz w:val="24"/>
          <w:szCs w:val="24"/>
        </w:rPr>
        <w:t xml:space="preserve">only) </w:t>
      </w:r>
    </w:p>
    <w:p w14:paraId="4BC36DB8" w14:textId="77777777" w:rsidR="0045103D" w:rsidRPr="00DE747E" w:rsidRDefault="0045103D" w:rsidP="0045103D">
      <w:pPr>
        <w:pStyle w:val="ListParagraph"/>
        <w:widowControl/>
        <w:numPr>
          <w:ilvl w:val="0"/>
          <w:numId w:val="37"/>
        </w:numPr>
        <w:autoSpaceDE/>
        <w:autoSpaceDN/>
        <w:spacing w:before="0" w:after="120" w:line="260" w:lineRule="exact"/>
        <w:contextualSpacing/>
        <w:rPr>
          <w:rFonts w:asciiTheme="minorHAnsi" w:hAnsiTheme="minorHAnsi"/>
          <w:sz w:val="24"/>
          <w:szCs w:val="24"/>
        </w:rPr>
      </w:pPr>
      <w:r w:rsidRPr="00DE747E">
        <w:rPr>
          <w:rFonts w:asciiTheme="minorHAnsi" w:hAnsiTheme="minorHAnsi"/>
          <w:sz w:val="24"/>
          <w:szCs w:val="24"/>
        </w:rPr>
        <w:t xml:space="preserve">Vaulting </w:t>
      </w:r>
    </w:p>
    <w:p w14:paraId="235517D1" w14:textId="77777777" w:rsidR="0045103D" w:rsidRPr="00DE747E" w:rsidRDefault="0045103D" w:rsidP="0045103D">
      <w:pPr>
        <w:pStyle w:val="ListParagraph"/>
        <w:widowControl/>
        <w:numPr>
          <w:ilvl w:val="0"/>
          <w:numId w:val="37"/>
        </w:numPr>
        <w:autoSpaceDE/>
        <w:autoSpaceDN/>
        <w:spacing w:before="0" w:after="120" w:line="260" w:lineRule="exact"/>
        <w:contextualSpacing/>
        <w:rPr>
          <w:rFonts w:asciiTheme="minorHAnsi" w:hAnsiTheme="minorHAnsi"/>
          <w:sz w:val="24"/>
          <w:szCs w:val="24"/>
        </w:rPr>
      </w:pPr>
      <w:r w:rsidRPr="00DE747E">
        <w:rPr>
          <w:rFonts w:asciiTheme="minorHAnsi" w:hAnsiTheme="minorHAnsi"/>
          <w:sz w:val="24"/>
          <w:szCs w:val="24"/>
        </w:rPr>
        <w:t xml:space="preserve">Single Bar </w:t>
      </w:r>
    </w:p>
    <w:p w14:paraId="127F7CF4" w14:textId="77777777" w:rsidR="0045103D" w:rsidRPr="00DE747E" w:rsidRDefault="0045103D" w:rsidP="0045103D">
      <w:pPr>
        <w:pStyle w:val="ListParagraph"/>
        <w:widowControl/>
        <w:numPr>
          <w:ilvl w:val="0"/>
          <w:numId w:val="37"/>
        </w:numPr>
        <w:autoSpaceDE/>
        <w:autoSpaceDN/>
        <w:spacing w:before="0" w:after="120" w:line="260" w:lineRule="exact"/>
        <w:contextualSpacing/>
        <w:rPr>
          <w:rFonts w:asciiTheme="minorHAnsi" w:hAnsiTheme="minorHAnsi"/>
          <w:sz w:val="24"/>
          <w:szCs w:val="24"/>
        </w:rPr>
      </w:pPr>
      <w:r w:rsidRPr="00DE747E">
        <w:rPr>
          <w:rFonts w:asciiTheme="minorHAnsi" w:hAnsiTheme="minorHAnsi"/>
          <w:sz w:val="24"/>
          <w:szCs w:val="24"/>
        </w:rPr>
        <w:t xml:space="preserve">Wide Beam </w:t>
      </w:r>
    </w:p>
    <w:p w14:paraId="3FE94FD1" w14:textId="77777777" w:rsidR="0045103D" w:rsidRDefault="0045103D" w:rsidP="0045103D">
      <w:pPr>
        <w:pStyle w:val="ListParagraph"/>
        <w:widowControl/>
        <w:numPr>
          <w:ilvl w:val="0"/>
          <w:numId w:val="37"/>
        </w:numPr>
        <w:autoSpaceDE/>
        <w:autoSpaceDN/>
        <w:spacing w:before="0" w:after="120" w:line="260" w:lineRule="exact"/>
        <w:contextualSpacing/>
        <w:rPr>
          <w:rFonts w:asciiTheme="minorHAnsi" w:hAnsiTheme="minorHAnsi"/>
          <w:sz w:val="24"/>
          <w:szCs w:val="24"/>
        </w:rPr>
      </w:pPr>
      <w:r w:rsidRPr="00DE747E">
        <w:rPr>
          <w:rFonts w:asciiTheme="minorHAnsi" w:hAnsiTheme="minorHAnsi"/>
          <w:sz w:val="24"/>
          <w:szCs w:val="24"/>
        </w:rPr>
        <w:t xml:space="preserve">Floor Exercise </w:t>
      </w:r>
    </w:p>
    <w:p w14:paraId="2CA46110" w14:textId="6EBB9C43" w:rsidR="00C03F9C" w:rsidRDefault="00C03F9C" w:rsidP="0045103D">
      <w:pPr>
        <w:pStyle w:val="ListParagraph"/>
        <w:widowControl/>
        <w:numPr>
          <w:ilvl w:val="0"/>
          <w:numId w:val="37"/>
        </w:numPr>
        <w:autoSpaceDE/>
        <w:autoSpaceDN/>
        <w:spacing w:before="0" w:after="120" w:line="260" w:lineRule="exact"/>
        <w:contextualSpacing/>
        <w:rPr>
          <w:rFonts w:asciiTheme="minorHAnsi" w:hAnsiTheme="minorHAnsi"/>
          <w:sz w:val="24"/>
          <w:szCs w:val="24"/>
        </w:rPr>
      </w:pPr>
      <w:r>
        <w:rPr>
          <w:rFonts w:asciiTheme="minorHAnsi" w:hAnsiTheme="minorHAnsi"/>
          <w:sz w:val="24"/>
          <w:szCs w:val="24"/>
        </w:rPr>
        <w:t>Pommel Horse</w:t>
      </w:r>
    </w:p>
    <w:p w14:paraId="35E5EAAA" w14:textId="6D237694" w:rsidR="00C03F9C" w:rsidRPr="00DE747E" w:rsidRDefault="00C03F9C" w:rsidP="0045103D">
      <w:pPr>
        <w:pStyle w:val="ListParagraph"/>
        <w:widowControl/>
        <w:numPr>
          <w:ilvl w:val="0"/>
          <w:numId w:val="37"/>
        </w:numPr>
        <w:autoSpaceDE/>
        <w:autoSpaceDN/>
        <w:spacing w:before="0" w:after="120" w:line="260" w:lineRule="exact"/>
        <w:contextualSpacing/>
        <w:rPr>
          <w:rFonts w:asciiTheme="minorHAnsi" w:hAnsiTheme="minorHAnsi"/>
          <w:sz w:val="24"/>
          <w:szCs w:val="24"/>
        </w:rPr>
      </w:pPr>
      <w:r>
        <w:rPr>
          <w:rFonts w:asciiTheme="minorHAnsi" w:hAnsiTheme="minorHAnsi"/>
          <w:sz w:val="24"/>
          <w:szCs w:val="24"/>
        </w:rPr>
        <w:t>Horizontal Bar</w:t>
      </w:r>
    </w:p>
    <w:p w14:paraId="74A7E116" w14:textId="77777777" w:rsidR="0045103D" w:rsidRPr="00DE747E" w:rsidRDefault="0045103D" w:rsidP="0045103D">
      <w:pPr>
        <w:pStyle w:val="ListParagraph"/>
        <w:widowControl/>
        <w:numPr>
          <w:ilvl w:val="0"/>
          <w:numId w:val="37"/>
        </w:numPr>
        <w:autoSpaceDE/>
        <w:autoSpaceDN/>
        <w:spacing w:before="0" w:after="120" w:line="260" w:lineRule="exact"/>
        <w:contextualSpacing/>
        <w:rPr>
          <w:rFonts w:asciiTheme="minorHAnsi" w:hAnsiTheme="minorHAnsi"/>
          <w:sz w:val="24"/>
          <w:szCs w:val="24"/>
        </w:rPr>
      </w:pPr>
      <w:r w:rsidRPr="00DE747E">
        <w:rPr>
          <w:rFonts w:asciiTheme="minorHAnsi" w:hAnsiTheme="minorHAnsi"/>
          <w:sz w:val="24"/>
          <w:szCs w:val="24"/>
        </w:rPr>
        <w:t xml:space="preserve">All Around (total of all four event scores) </w:t>
      </w:r>
    </w:p>
    <w:p w14:paraId="6772F2DD" w14:textId="77777777" w:rsidR="0045103D" w:rsidRPr="00DE747E" w:rsidRDefault="0045103D" w:rsidP="0045103D">
      <w:pPr>
        <w:spacing w:after="0" w:line="260" w:lineRule="exact"/>
        <w:rPr>
          <w:b/>
          <w:bCs/>
          <w:sz w:val="24"/>
          <w:szCs w:val="24"/>
        </w:rPr>
      </w:pPr>
    </w:p>
    <w:p w14:paraId="3FDBFB73" w14:textId="77777777" w:rsidR="0045103D" w:rsidRPr="00DE747E" w:rsidRDefault="0045103D" w:rsidP="0045103D">
      <w:pPr>
        <w:spacing w:after="0" w:line="260" w:lineRule="exact"/>
        <w:rPr>
          <w:sz w:val="24"/>
          <w:szCs w:val="24"/>
        </w:rPr>
      </w:pPr>
      <w:r w:rsidRPr="00DE747E">
        <w:rPr>
          <w:b/>
          <w:bCs/>
          <w:sz w:val="24"/>
          <w:szCs w:val="24"/>
        </w:rPr>
        <w:t>National Governing Body</w:t>
      </w:r>
      <w:r w:rsidRPr="00DE747E">
        <w:rPr>
          <w:sz w:val="24"/>
          <w:szCs w:val="24"/>
        </w:rPr>
        <w:t xml:space="preserve">: </w:t>
      </w:r>
    </w:p>
    <w:p w14:paraId="754A4B95" w14:textId="77777777" w:rsidR="0045103D" w:rsidRPr="00DE747E" w:rsidRDefault="0045103D" w:rsidP="0045103D">
      <w:pPr>
        <w:spacing w:after="0" w:line="260" w:lineRule="exact"/>
        <w:rPr>
          <w:sz w:val="24"/>
          <w:szCs w:val="24"/>
        </w:rPr>
      </w:pPr>
      <w:r w:rsidRPr="00DE747E">
        <w:rPr>
          <w:sz w:val="24"/>
          <w:szCs w:val="24"/>
        </w:rPr>
        <w:t xml:space="preserve">Federation </w:t>
      </w:r>
      <w:proofErr w:type="spellStart"/>
      <w:r w:rsidRPr="00DE747E">
        <w:rPr>
          <w:sz w:val="24"/>
          <w:szCs w:val="24"/>
        </w:rPr>
        <w:t>Internationale</w:t>
      </w:r>
      <w:proofErr w:type="spellEnd"/>
      <w:r w:rsidRPr="00DE747E">
        <w:rPr>
          <w:sz w:val="24"/>
          <w:szCs w:val="24"/>
        </w:rPr>
        <w:t xml:space="preserve"> de </w:t>
      </w:r>
      <w:proofErr w:type="spellStart"/>
      <w:r w:rsidRPr="00DE747E">
        <w:rPr>
          <w:sz w:val="24"/>
          <w:szCs w:val="24"/>
        </w:rPr>
        <w:t>Gymnastique</w:t>
      </w:r>
      <w:proofErr w:type="spellEnd"/>
      <w:r w:rsidRPr="00DE747E">
        <w:rPr>
          <w:sz w:val="24"/>
          <w:szCs w:val="24"/>
        </w:rPr>
        <w:t xml:space="preserve"> (FIG) </w:t>
      </w:r>
    </w:p>
    <w:p w14:paraId="3E42870B" w14:textId="77777777" w:rsidR="0045103D" w:rsidRPr="00DE747E" w:rsidRDefault="0045103D" w:rsidP="0045103D">
      <w:pPr>
        <w:spacing w:after="0" w:line="260" w:lineRule="exact"/>
        <w:rPr>
          <w:sz w:val="24"/>
          <w:szCs w:val="24"/>
        </w:rPr>
      </w:pPr>
      <w:proofErr w:type="spellStart"/>
      <w:r w:rsidRPr="00DE747E">
        <w:rPr>
          <w:sz w:val="24"/>
          <w:szCs w:val="24"/>
        </w:rPr>
        <w:t>Juraweg</w:t>
      </w:r>
      <w:proofErr w:type="spellEnd"/>
      <w:r w:rsidRPr="00DE747E">
        <w:rPr>
          <w:sz w:val="24"/>
          <w:szCs w:val="24"/>
        </w:rPr>
        <w:t xml:space="preserve"> 12 3250 Lyss </w:t>
      </w:r>
    </w:p>
    <w:p w14:paraId="19438AD6" w14:textId="77777777" w:rsidR="0045103D" w:rsidRPr="00DE747E" w:rsidRDefault="0045103D" w:rsidP="0045103D">
      <w:pPr>
        <w:spacing w:after="0" w:line="260" w:lineRule="exact"/>
        <w:rPr>
          <w:sz w:val="24"/>
          <w:szCs w:val="24"/>
        </w:rPr>
      </w:pPr>
      <w:r w:rsidRPr="00DE747E">
        <w:rPr>
          <w:sz w:val="24"/>
          <w:szCs w:val="24"/>
        </w:rPr>
        <w:t xml:space="preserve">Switzerland 290-2471 </w:t>
      </w:r>
    </w:p>
    <w:p w14:paraId="4F32056A" w14:textId="77777777" w:rsidR="0045103D" w:rsidRPr="00DE747E" w:rsidRDefault="0045103D" w:rsidP="0045103D">
      <w:pPr>
        <w:spacing w:line="260" w:lineRule="exact"/>
        <w:rPr>
          <w:sz w:val="24"/>
          <w:szCs w:val="24"/>
        </w:rPr>
      </w:pPr>
      <w:r w:rsidRPr="00DE747E">
        <w:rPr>
          <w:sz w:val="24"/>
          <w:szCs w:val="24"/>
        </w:rPr>
        <w:t> </w:t>
      </w:r>
    </w:p>
    <w:p w14:paraId="4D068CE6" w14:textId="77777777" w:rsidR="0045103D" w:rsidRPr="00DE747E" w:rsidRDefault="0045103D" w:rsidP="0045103D">
      <w:pPr>
        <w:spacing w:line="260" w:lineRule="exact"/>
        <w:rPr>
          <w:sz w:val="24"/>
          <w:szCs w:val="24"/>
        </w:rPr>
      </w:pPr>
      <w:r w:rsidRPr="00DE747E">
        <w:rPr>
          <w:sz w:val="24"/>
          <w:szCs w:val="24"/>
        </w:rPr>
        <w:t> </w:t>
      </w:r>
    </w:p>
    <w:p w14:paraId="7A88A507" w14:textId="77777777" w:rsidR="00C03F9C" w:rsidRDefault="0045103D" w:rsidP="0045103D">
      <w:pPr>
        <w:spacing w:line="260" w:lineRule="exact"/>
        <w:rPr>
          <w:sz w:val="24"/>
          <w:szCs w:val="24"/>
        </w:rPr>
      </w:pPr>
      <w:r w:rsidRPr="00DE747E">
        <w:rPr>
          <w:sz w:val="24"/>
          <w:szCs w:val="24"/>
        </w:rPr>
        <w:t> </w:t>
      </w:r>
    </w:p>
    <w:p w14:paraId="0E4CA520" w14:textId="511700DB" w:rsidR="0045103D" w:rsidRPr="00DE747E" w:rsidRDefault="0045103D" w:rsidP="0045103D">
      <w:pPr>
        <w:spacing w:line="260" w:lineRule="exact"/>
        <w:rPr>
          <w:sz w:val="24"/>
          <w:szCs w:val="24"/>
        </w:rPr>
      </w:pPr>
      <w:r w:rsidRPr="00DE747E">
        <w:rPr>
          <w:sz w:val="24"/>
          <w:szCs w:val="24"/>
        </w:rPr>
        <w:t> </w:t>
      </w:r>
    </w:p>
    <w:p w14:paraId="2D677725" w14:textId="77777777" w:rsidR="0045103D" w:rsidRPr="00DE747E" w:rsidRDefault="0045103D" w:rsidP="0045103D">
      <w:pPr>
        <w:spacing w:line="260" w:lineRule="exact"/>
        <w:rPr>
          <w:sz w:val="24"/>
          <w:szCs w:val="24"/>
        </w:rPr>
      </w:pPr>
      <w:r w:rsidRPr="00DE747E">
        <w:rPr>
          <w:sz w:val="24"/>
          <w:szCs w:val="24"/>
        </w:rPr>
        <w:t> </w:t>
      </w:r>
    </w:p>
    <w:p w14:paraId="75529AF5" w14:textId="77777777" w:rsidR="0045103D" w:rsidRPr="00DE747E" w:rsidRDefault="0045103D" w:rsidP="0045103D">
      <w:pPr>
        <w:widowControl w:val="0"/>
        <w:spacing w:line="260" w:lineRule="exact"/>
        <w:rPr>
          <w:sz w:val="24"/>
          <w:szCs w:val="24"/>
        </w:rPr>
      </w:pPr>
    </w:p>
    <w:p w14:paraId="21497471" w14:textId="77777777" w:rsidR="0045103D" w:rsidRDefault="0045103D" w:rsidP="0045103D">
      <w:pPr>
        <w:widowControl w:val="0"/>
        <w:spacing w:after="240" w:line="260" w:lineRule="exact"/>
        <w:rPr>
          <w:sz w:val="24"/>
          <w:szCs w:val="24"/>
        </w:rPr>
      </w:pPr>
    </w:p>
    <w:p w14:paraId="3F333E8E" w14:textId="1A04E912" w:rsidR="0045103D" w:rsidRPr="00DE747E" w:rsidRDefault="0045103D" w:rsidP="0045103D">
      <w:pPr>
        <w:widowControl w:val="0"/>
        <w:spacing w:after="240" w:line="260" w:lineRule="exact"/>
        <w:jc w:val="center"/>
        <w:rPr>
          <w:b/>
          <w:bCs/>
          <w:sz w:val="28"/>
          <w:szCs w:val="24"/>
        </w:rPr>
      </w:pPr>
      <w:r w:rsidRPr="00DE747E">
        <w:rPr>
          <w:b/>
          <w:bCs/>
          <w:sz w:val="28"/>
          <w:szCs w:val="24"/>
        </w:rPr>
        <w:lastRenderedPageBreak/>
        <w:t>Uniform Guidelines &amp; Equipment</w:t>
      </w:r>
    </w:p>
    <w:p w14:paraId="2BF3B00B" w14:textId="77777777" w:rsidR="0045103D" w:rsidRPr="00DE747E" w:rsidRDefault="0045103D" w:rsidP="0045103D">
      <w:pPr>
        <w:pStyle w:val="ListParagraph"/>
        <w:numPr>
          <w:ilvl w:val="0"/>
          <w:numId w:val="38"/>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For male gymnasts, the preferred uniform is a tank top (leotard) and long manufactured gymnastics pants or shorts. A T-shirt that is tucked in may replace the tank top. </w:t>
      </w:r>
    </w:p>
    <w:p w14:paraId="3EB56366" w14:textId="77777777" w:rsidR="0045103D" w:rsidRPr="00DE747E" w:rsidRDefault="0045103D" w:rsidP="0045103D">
      <w:pPr>
        <w:pStyle w:val="ListParagraph"/>
        <w:numPr>
          <w:ilvl w:val="0"/>
          <w:numId w:val="38"/>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For female gymnasts, the preferred uniform is a long-sleeved manufactured gymnastics leotard with bare legs. Flesh-colored tights with bare feet are permitted, but not recommended. Sleeveless leotards may be worn if temperature or body type warrants it.</w:t>
      </w:r>
    </w:p>
    <w:p w14:paraId="4FB30BE2" w14:textId="77777777" w:rsidR="0045103D" w:rsidRPr="00DE747E" w:rsidRDefault="0045103D" w:rsidP="0045103D">
      <w:pPr>
        <w:pStyle w:val="ListParagraph"/>
        <w:numPr>
          <w:ilvl w:val="0"/>
          <w:numId w:val="38"/>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Gymnasts may compete in bare feet or gymnastics slippers. </w:t>
      </w:r>
    </w:p>
    <w:p w14:paraId="22DBB00D" w14:textId="77777777" w:rsidR="0045103D" w:rsidRPr="00DE747E" w:rsidRDefault="0045103D" w:rsidP="0045103D">
      <w:pPr>
        <w:pStyle w:val="ListParagraph"/>
        <w:numPr>
          <w:ilvl w:val="0"/>
          <w:numId w:val="38"/>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Bandages may be worn </w:t>
      </w:r>
      <w:proofErr w:type="gramStart"/>
      <w:r w:rsidRPr="00DE747E">
        <w:rPr>
          <w:rFonts w:asciiTheme="minorHAnsi" w:hAnsiTheme="minorHAnsi"/>
          <w:sz w:val="24"/>
          <w:szCs w:val="24"/>
        </w:rPr>
        <w:t>as long as</w:t>
      </w:r>
      <w:proofErr w:type="gramEnd"/>
      <w:r w:rsidRPr="00DE747E">
        <w:rPr>
          <w:rFonts w:asciiTheme="minorHAnsi" w:hAnsiTheme="minorHAnsi"/>
          <w:sz w:val="24"/>
          <w:szCs w:val="24"/>
        </w:rPr>
        <w:t xml:space="preserve"> they are securely fastened. </w:t>
      </w:r>
    </w:p>
    <w:p w14:paraId="60FD991E" w14:textId="77777777" w:rsidR="0045103D" w:rsidRPr="00DE747E" w:rsidRDefault="0045103D" w:rsidP="0045103D">
      <w:pPr>
        <w:pStyle w:val="ListParagraph"/>
        <w:numPr>
          <w:ilvl w:val="0"/>
          <w:numId w:val="38"/>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Hip padding is not permitted.</w:t>
      </w:r>
    </w:p>
    <w:p w14:paraId="7BE80F27" w14:textId="77777777" w:rsidR="0045103D" w:rsidRPr="00DE747E" w:rsidRDefault="0045103D" w:rsidP="0045103D">
      <w:pPr>
        <w:pStyle w:val="ListParagraph"/>
        <w:numPr>
          <w:ilvl w:val="0"/>
          <w:numId w:val="38"/>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only jewelry allowed is stud earrings. </w:t>
      </w:r>
    </w:p>
    <w:p w14:paraId="109A43A8" w14:textId="77777777" w:rsidR="0045103D" w:rsidRPr="00DE747E" w:rsidRDefault="0045103D" w:rsidP="0045103D">
      <w:pPr>
        <w:pStyle w:val="ListParagraph"/>
        <w:numPr>
          <w:ilvl w:val="0"/>
          <w:numId w:val="38"/>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Gymnastic leotards can be purchased from </w:t>
      </w:r>
      <w:hyperlink r:id="rId10" w:history="1">
        <w:r w:rsidRPr="00DE747E">
          <w:rPr>
            <w:rStyle w:val="Hyperlink"/>
            <w:rFonts w:asciiTheme="minorHAnsi" w:hAnsiTheme="minorHAnsi"/>
            <w:sz w:val="24"/>
            <w:szCs w:val="24"/>
          </w:rPr>
          <w:t>www.gkelite.com</w:t>
        </w:r>
      </w:hyperlink>
      <w:r w:rsidRPr="00DE747E">
        <w:rPr>
          <w:rFonts w:asciiTheme="minorHAnsi" w:hAnsiTheme="minorHAnsi"/>
          <w:sz w:val="24"/>
          <w:szCs w:val="24"/>
        </w:rPr>
        <w:t xml:space="preserve"> </w:t>
      </w:r>
    </w:p>
    <w:p w14:paraId="09223A82" w14:textId="77777777" w:rsidR="0045103D" w:rsidRPr="00DE747E" w:rsidRDefault="0045103D" w:rsidP="0045103D">
      <w:pPr>
        <w:pStyle w:val="ListParagraph"/>
        <w:numPr>
          <w:ilvl w:val="0"/>
          <w:numId w:val="38"/>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Starting numbers may be required for technical and organizational purposes. </w:t>
      </w:r>
    </w:p>
    <w:p w14:paraId="012B42BB" w14:textId="77777777" w:rsidR="0045103D" w:rsidRPr="00DE747E" w:rsidRDefault="0045103D" w:rsidP="0045103D">
      <w:pPr>
        <w:pStyle w:val="ListParagraph"/>
        <w:numPr>
          <w:ilvl w:val="0"/>
          <w:numId w:val="38"/>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Denim may not be worn during competition or practice</w:t>
      </w:r>
    </w:p>
    <w:p w14:paraId="73ABA791" w14:textId="77777777" w:rsidR="0045103D" w:rsidRPr="00DE747E" w:rsidRDefault="0045103D" w:rsidP="0045103D">
      <w:pPr>
        <w:widowControl w:val="0"/>
        <w:spacing w:line="260" w:lineRule="exact"/>
        <w:rPr>
          <w:sz w:val="24"/>
          <w:szCs w:val="24"/>
        </w:rPr>
      </w:pPr>
      <w:r w:rsidRPr="00DE747E">
        <w:rPr>
          <w:sz w:val="24"/>
          <w:szCs w:val="24"/>
        </w:rPr>
        <w:t> </w:t>
      </w:r>
    </w:p>
    <w:p w14:paraId="1B486941" w14:textId="77777777" w:rsidR="0045103D" w:rsidRPr="00DE747E" w:rsidRDefault="0045103D" w:rsidP="0045103D">
      <w:pPr>
        <w:widowControl w:val="0"/>
        <w:spacing w:line="260" w:lineRule="exact"/>
        <w:jc w:val="center"/>
        <w:rPr>
          <w:b/>
          <w:bCs/>
          <w:sz w:val="24"/>
          <w:szCs w:val="24"/>
        </w:rPr>
      </w:pPr>
    </w:p>
    <w:p w14:paraId="43FAA021" w14:textId="77777777" w:rsidR="0045103D" w:rsidRPr="00DE747E" w:rsidRDefault="0045103D" w:rsidP="0045103D">
      <w:pPr>
        <w:widowControl w:val="0"/>
        <w:spacing w:line="260" w:lineRule="exact"/>
        <w:jc w:val="center"/>
        <w:rPr>
          <w:b/>
          <w:bCs/>
          <w:sz w:val="24"/>
          <w:szCs w:val="24"/>
        </w:rPr>
      </w:pPr>
    </w:p>
    <w:p w14:paraId="00DDF0B4" w14:textId="77777777" w:rsidR="0045103D" w:rsidRPr="00DE747E" w:rsidRDefault="0045103D" w:rsidP="0045103D">
      <w:pPr>
        <w:widowControl w:val="0"/>
        <w:spacing w:line="260" w:lineRule="exact"/>
        <w:jc w:val="center"/>
        <w:rPr>
          <w:b/>
          <w:bCs/>
          <w:sz w:val="24"/>
          <w:szCs w:val="24"/>
        </w:rPr>
      </w:pPr>
    </w:p>
    <w:p w14:paraId="5D67CD48" w14:textId="77777777" w:rsidR="0045103D" w:rsidRPr="00DE747E" w:rsidRDefault="0045103D" w:rsidP="0045103D">
      <w:pPr>
        <w:widowControl w:val="0"/>
        <w:spacing w:line="260" w:lineRule="exact"/>
        <w:jc w:val="center"/>
        <w:rPr>
          <w:b/>
          <w:bCs/>
          <w:sz w:val="24"/>
          <w:szCs w:val="24"/>
        </w:rPr>
      </w:pPr>
    </w:p>
    <w:p w14:paraId="723B1D38" w14:textId="77777777" w:rsidR="0045103D" w:rsidRPr="00DE747E" w:rsidRDefault="0045103D" w:rsidP="0045103D">
      <w:pPr>
        <w:widowControl w:val="0"/>
        <w:spacing w:line="260" w:lineRule="exact"/>
        <w:jc w:val="center"/>
        <w:rPr>
          <w:b/>
          <w:bCs/>
          <w:sz w:val="24"/>
          <w:szCs w:val="24"/>
        </w:rPr>
      </w:pPr>
    </w:p>
    <w:p w14:paraId="60DCDF62" w14:textId="77777777" w:rsidR="0045103D" w:rsidRPr="00DE747E" w:rsidRDefault="0045103D" w:rsidP="0045103D">
      <w:pPr>
        <w:widowControl w:val="0"/>
        <w:spacing w:line="260" w:lineRule="exact"/>
        <w:jc w:val="center"/>
        <w:rPr>
          <w:b/>
          <w:bCs/>
          <w:sz w:val="24"/>
          <w:szCs w:val="24"/>
        </w:rPr>
      </w:pPr>
    </w:p>
    <w:p w14:paraId="14729E20" w14:textId="77777777" w:rsidR="0045103D" w:rsidRPr="00DE747E" w:rsidRDefault="0045103D" w:rsidP="0045103D">
      <w:pPr>
        <w:widowControl w:val="0"/>
        <w:spacing w:line="260" w:lineRule="exact"/>
        <w:jc w:val="center"/>
        <w:rPr>
          <w:b/>
          <w:bCs/>
          <w:sz w:val="24"/>
          <w:szCs w:val="24"/>
        </w:rPr>
      </w:pPr>
    </w:p>
    <w:p w14:paraId="0C28FE35" w14:textId="77777777" w:rsidR="0045103D" w:rsidRPr="00DE747E" w:rsidRDefault="0045103D" w:rsidP="0045103D">
      <w:pPr>
        <w:widowControl w:val="0"/>
        <w:spacing w:line="260" w:lineRule="exact"/>
        <w:jc w:val="center"/>
        <w:rPr>
          <w:b/>
          <w:bCs/>
          <w:sz w:val="24"/>
          <w:szCs w:val="24"/>
        </w:rPr>
      </w:pPr>
    </w:p>
    <w:p w14:paraId="1BACDCCC" w14:textId="77777777" w:rsidR="0045103D" w:rsidRPr="00DE747E" w:rsidRDefault="0045103D" w:rsidP="0045103D">
      <w:pPr>
        <w:widowControl w:val="0"/>
        <w:spacing w:line="260" w:lineRule="exact"/>
        <w:jc w:val="center"/>
        <w:rPr>
          <w:b/>
          <w:bCs/>
          <w:sz w:val="24"/>
          <w:szCs w:val="24"/>
        </w:rPr>
      </w:pPr>
    </w:p>
    <w:p w14:paraId="519F31A9" w14:textId="77777777" w:rsidR="0045103D" w:rsidRPr="00DE747E" w:rsidRDefault="0045103D" w:rsidP="0045103D">
      <w:pPr>
        <w:widowControl w:val="0"/>
        <w:spacing w:line="260" w:lineRule="exact"/>
        <w:jc w:val="center"/>
        <w:rPr>
          <w:b/>
          <w:bCs/>
          <w:sz w:val="24"/>
          <w:szCs w:val="24"/>
        </w:rPr>
      </w:pPr>
    </w:p>
    <w:p w14:paraId="6340F908" w14:textId="77777777" w:rsidR="0045103D" w:rsidRPr="00DE747E" w:rsidRDefault="0045103D" w:rsidP="0045103D">
      <w:pPr>
        <w:widowControl w:val="0"/>
        <w:spacing w:line="260" w:lineRule="exact"/>
        <w:jc w:val="center"/>
        <w:rPr>
          <w:b/>
          <w:bCs/>
          <w:sz w:val="24"/>
          <w:szCs w:val="24"/>
        </w:rPr>
      </w:pPr>
    </w:p>
    <w:p w14:paraId="4E9EA38A" w14:textId="77777777" w:rsidR="0045103D" w:rsidRPr="00DE747E" w:rsidRDefault="0045103D" w:rsidP="0045103D">
      <w:pPr>
        <w:widowControl w:val="0"/>
        <w:spacing w:line="260" w:lineRule="exact"/>
        <w:jc w:val="center"/>
        <w:rPr>
          <w:b/>
          <w:bCs/>
          <w:sz w:val="24"/>
          <w:szCs w:val="24"/>
        </w:rPr>
      </w:pPr>
    </w:p>
    <w:p w14:paraId="36F4B3BC" w14:textId="77777777" w:rsidR="0045103D" w:rsidRPr="00DE747E" w:rsidRDefault="0045103D" w:rsidP="0045103D">
      <w:pPr>
        <w:widowControl w:val="0"/>
        <w:spacing w:line="260" w:lineRule="exact"/>
        <w:jc w:val="center"/>
        <w:rPr>
          <w:b/>
          <w:bCs/>
          <w:sz w:val="24"/>
          <w:szCs w:val="24"/>
        </w:rPr>
      </w:pPr>
    </w:p>
    <w:p w14:paraId="649FFB87" w14:textId="77777777" w:rsidR="0045103D" w:rsidRPr="00DE747E" w:rsidRDefault="0045103D" w:rsidP="0045103D">
      <w:pPr>
        <w:widowControl w:val="0"/>
        <w:spacing w:line="260" w:lineRule="exact"/>
        <w:jc w:val="center"/>
        <w:rPr>
          <w:b/>
          <w:bCs/>
          <w:sz w:val="24"/>
          <w:szCs w:val="24"/>
        </w:rPr>
      </w:pPr>
    </w:p>
    <w:p w14:paraId="688147C7" w14:textId="77777777" w:rsidR="0045103D" w:rsidRPr="00DE747E" w:rsidRDefault="0045103D" w:rsidP="0045103D">
      <w:pPr>
        <w:widowControl w:val="0"/>
        <w:spacing w:line="260" w:lineRule="exact"/>
        <w:jc w:val="center"/>
        <w:rPr>
          <w:b/>
          <w:bCs/>
          <w:sz w:val="24"/>
          <w:szCs w:val="24"/>
        </w:rPr>
      </w:pPr>
    </w:p>
    <w:p w14:paraId="42AB800C" w14:textId="77777777" w:rsidR="0045103D" w:rsidRPr="00DE747E" w:rsidRDefault="0045103D" w:rsidP="0045103D">
      <w:pPr>
        <w:widowControl w:val="0"/>
        <w:spacing w:line="260" w:lineRule="exact"/>
        <w:jc w:val="center"/>
        <w:rPr>
          <w:b/>
          <w:bCs/>
          <w:sz w:val="24"/>
          <w:szCs w:val="24"/>
        </w:rPr>
      </w:pPr>
    </w:p>
    <w:p w14:paraId="485C35A2" w14:textId="77777777" w:rsidR="0045103D" w:rsidRPr="00DE747E" w:rsidRDefault="0045103D" w:rsidP="0045103D">
      <w:pPr>
        <w:widowControl w:val="0"/>
        <w:spacing w:line="260" w:lineRule="exact"/>
        <w:jc w:val="center"/>
        <w:rPr>
          <w:b/>
          <w:bCs/>
          <w:sz w:val="24"/>
          <w:szCs w:val="24"/>
        </w:rPr>
      </w:pPr>
    </w:p>
    <w:p w14:paraId="20ABC778" w14:textId="77777777" w:rsidR="0045103D" w:rsidRDefault="0045103D" w:rsidP="0045103D">
      <w:pPr>
        <w:widowControl w:val="0"/>
        <w:spacing w:after="240" w:line="260" w:lineRule="exact"/>
        <w:rPr>
          <w:b/>
          <w:bCs/>
          <w:sz w:val="24"/>
          <w:szCs w:val="24"/>
        </w:rPr>
      </w:pPr>
    </w:p>
    <w:p w14:paraId="45435C5E" w14:textId="496E1F18" w:rsidR="0045103D" w:rsidRPr="00DE747E" w:rsidRDefault="0045103D" w:rsidP="0045103D">
      <w:pPr>
        <w:widowControl w:val="0"/>
        <w:spacing w:after="240" w:line="260" w:lineRule="exact"/>
        <w:jc w:val="center"/>
        <w:rPr>
          <w:b/>
          <w:bCs/>
          <w:sz w:val="28"/>
          <w:szCs w:val="24"/>
        </w:rPr>
      </w:pPr>
      <w:r w:rsidRPr="00DE747E">
        <w:rPr>
          <w:b/>
          <w:bCs/>
          <w:sz w:val="28"/>
          <w:szCs w:val="24"/>
        </w:rPr>
        <w:lastRenderedPageBreak/>
        <w:t>General Rules</w:t>
      </w:r>
    </w:p>
    <w:p w14:paraId="443B5159" w14:textId="77777777" w:rsidR="0045103D" w:rsidRPr="00DE747E" w:rsidRDefault="0045103D" w:rsidP="0045103D">
      <w:pPr>
        <w:pStyle w:val="ListParagraph"/>
        <w:numPr>
          <w:ilvl w:val="0"/>
          <w:numId w:val="39"/>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All athletes can register for 1 to 4 events. </w:t>
      </w:r>
    </w:p>
    <w:p w14:paraId="32AC9CF3" w14:textId="77777777" w:rsidR="0045103D" w:rsidRPr="00DE747E" w:rsidRDefault="0045103D" w:rsidP="0045103D">
      <w:pPr>
        <w:pStyle w:val="ListParagraph"/>
        <w:numPr>
          <w:ilvl w:val="0"/>
          <w:numId w:val="39"/>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Athletes who register for Artistic Gymnastics may not enter Rhythmic events. </w:t>
      </w:r>
    </w:p>
    <w:p w14:paraId="230DD30C" w14:textId="77777777" w:rsidR="0045103D" w:rsidRPr="00DE747E" w:rsidRDefault="0045103D" w:rsidP="0045103D">
      <w:pPr>
        <w:pStyle w:val="ListParagraph"/>
        <w:numPr>
          <w:ilvl w:val="0"/>
          <w:numId w:val="39"/>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An athlete who enters a Level A event (developmental) may not enter other gymnastics events in levels I thru IV. </w:t>
      </w:r>
    </w:p>
    <w:p w14:paraId="646632BF" w14:textId="77777777" w:rsidR="0045103D" w:rsidRPr="00DE747E" w:rsidRDefault="0045103D" w:rsidP="0045103D">
      <w:pPr>
        <w:pStyle w:val="ListParagraph"/>
        <w:numPr>
          <w:ilvl w:val="0"/>
          <w:numId w:val="39"/>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Athletes may enter all 4 events and compete for an All-Around award, (which will be a special medal) or be a specialist, competing in one, two, or three events (or four events for males).   All-Around athletes must compete in the same level for all events; specialists may be one level apart for their events.  You must register your athletes in GMS for the all-around event to be eligible for the special medal.  Only All-Around athletes will be eligible to advance to USA or World Games competitions. </w:t>
      </w:r>
    </w:p>
    <w:p w14:paraId="3FB5BCDA" w14:textId="77777777" w:rsidR="0045103D" w:rsidRPr="00DE747E" w:rsidRDefault="0045103D" w:rsidP="0045103D">
      <w:pPr>
        <w:pStyle w:val="ListParagraph"/>
        <w:numPr>
          <w:ilvl w:val="0"/>
          <w:numId w:val="39"/>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 score and levels must be entered at registration. </w:t>
      </w:r>
    </w:p>
    <w:p w14:paraId="3A1ACD83" w14:textId="77777777" w:rsidR="0045103D" w:rsidRPr="00DE747E" w:rsidRDefault="0045103D" w:rsidP="0045103D">
      <w:pPr>
        <w:pStyle w:val="ListParagraph"/>
        <w:numPr>
          <w:ilvl w:val="0"/>
          <w:numId w:val="39"/>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Gymnasts will now rotate by assigned group or area to specific principal (event). </w:t>
      </w:r>
    </w:p>
    <w:p w14:paraId="314AFE05" w14:textId="77777777" w:rsidR="0045103D" w:rsidRPr="00DE747E" w:rsidRDefault="0045103D" w:rsidP="0045103D">
      <w:pPr>
        <w:pStyle w:val="ListParagraph"/>
        <w:numPr>
          <w:ilvl w:val="0"/>
          <w:numId w:val="39"/>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There are six levels of competition: </w:t>
      </w:r>
    </w:p>
    <w:p w14:paraId="24FFE115" w14:textId="77777777" w:rsidR="0045103D" w:rsidRPr="00DE747E" w:rsidRDefault="0045103D" w:rsidP="0045103D">
      <w:pPr>
        <w:pStyle w:val="ListParagraph"/>
        <w:numPr>
          <w:ilvl w:val="0"/>
          <w:numId w:val="40"/>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Level A – Compulsory routines for gymnasts who have ambulatory problems, etc., but are too advanced for the MATP (Mixed Gender) </w:t>
      </w:r>
    </w:p>
    <w:p w14:paraId="076A9F40" w14:textId="77777777" w:rsidR="0045103D" w:rsidRPr="00DE747E" w:rsidRDefault="0045103D" w:rsidP="0045103D">
      <w:pPr>
        <w:pStyle w:val="ListParagraph"/>
        <w:numPr>
          <w:ilvl w:val="0"/>
          <w:numId w:val="40"/>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Level I - Beginner Compulsory </w:t>
      </w:r>
    </w:p>
    <w:p w14:paraId="206C0BB4" w14:textId="77777777" w:rsidR="0045103D" w:rsidRPr="00DE747E" w:rsidRDefault="0045103D" w:rsidP="0045103D">
      <w:pPr>
        <w:pStyle w:val="ListParagraph"/>
        <w:numPr>
          <w:ilvl w:val="0"/>
          <w:numId w:val="40"/>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Level II - Intermediate Compulsory </w:t>
      </w:r>
    </w:p>
    <w:p w14:paraId="6C09CDBB" w14:textId="77777777" w:rsidR="0045103D" w:rsidRPr="00DE747E" w:rsidRDefault="0045103D" w:rsidP="0045103D">
      <w:pPr>
        <w:pStyle w:val="ListParagraph"/>
        <w:numPr>
          <w:ilvl w:val="0"/>
          <w:numId w:val="40"/>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Level III - Advanced Compulsory </w:t>
      </w:r>
    </w:p>
    <w:p w14:paraId="4F267ADD" w14:textId="77777777" w:rsidR="0045103D" w:rsidRPr="00DE747E" w:rsidRDefault="0045103D" w:rsidP="0045103D">
      <w:pPr>
        <w:pStyle w:val="ListParagraph"/>
        <w:numPr>
          <w:ilvl w:val="0"/>
          <w:numId w:val="40"/>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Level IV – Advanced Optional </w:t>
      </w:r>
    </w:p>
    <w:p w14:paraId="12445AE9" w14:textId="77777777" w:rsidR="0045103D" w:rsidRPr="00DE747E" w:rsidRDefault="0045103D" w:rsidP="0045103D">
      <w:pPr>
        <w:pStyle w:val="ListParagraph"/>
        <w:numPr>
          <w:ilvl w:val="0"/>
          <w:numId w:val="40"/>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Level B- Compulsory routines for gymnasts who are unable to perform level I routines </w:t>
      </w:r>
    </w:p>
    <w:p w14:paraId="63606253" w14:textId="77777777" w:rsidR="0045103D" w:rsidRPr="00DE747E" w:rsidRDefault="0045103D" w:rsidP="0045103D">
      <w:pPr>
        <w:pStyle w:val="ListParagraph"/>
        <w:numPr>
          <w:ilvl w:val="0"/>
          <w:numId w:val="39"/>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Level IV gymnasts perform an optional routine. </w:t>
      </w:r>
    </w:p>
    <w:p w14:paraId="03A90783" w14:textId="77777777" w:rsidR="0045103D" w:rsidRPr="00DE747E" w:rsidRDefault="0045103D" w:rsidP="0045103D">
      <w:pPr>
        <w:pStyle w:val="ListParagraph"/>
        <w:numPr>
          <w:ilvl w:val="0"/>
          <w:numId w:val="39"/>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text for all the routines is usually written for right dominant athletes. Left dominant athletes can reverse the whole routine to accommodate their dominant side. Once the routine is started on the dominant side, all aspects of the routine are executed on that same side. It is not recommended that the athlete change from the dominant side to the non-dominant side during any routine. Doing so will add extra steps/movements to the routine which will result in the athlete being deducted for extra steps/movements. </w:t>
      </w:r>
    </w:p>
    <w:p w14:paraId="0691DBA6" w14:textId="77777777" w:rsidR="0045103D" w:rsidRDefault="0045103D" w:rsidP="0045103D">
      <w:pPr>
        <w:pStyle w:val="ListParagraph"/>
        <w:numPr>
          <w:ilvl w:val="0"/>
          <w:numId w:val="39"/>
        </w:numPr>
        <w:spacing w:before="0" w:after="120" w:line="260" w:lineRule="exact"/>
        <w:rPr>
          <w:sz w:val="24"/>
          <w:u w:val="single"/>
        </w:rPr>
      </w:pPr>
      <w:r w:rsidRPr="004C06AB">
        <w:rPr>
          <w:sz w:val="24"/>
          <w:u w:val="single"/>
        </w:rPr>
        <w:t>If an athlete has Down syndrome, he/she will no longer be required to automatically undergo an x-ray as a requirement for participation. If an athlete was x-rayed at the time of registration, and was found to have an Atlantoaxial instability condition, he/she may follow the new rule and be examined for symptoms of adverse neurological effects. The athlete would need to be cleared by a licensed medical professional in order participate. If the athlete does not have these symptoms, he/she may be cleared for participation by a licensed medical professional.</w:t>
      </w:r>
    </w:p>
    <w:p w14:paraId="24A4257B" w14:textId="77777777" w:rsidR="0045103D" w:rsidRPr="00DE747E" w:rsidRDefault="0045103D" w:rsidP="0045103D">
      <w:pPr>
        <w:pStyle w:val="ListParagraph"/>
        <w:numPr>
          <w:ilvl w:val="0"/>
          <w:numId w:val="39"/>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Age group divisions will be as follows: 8-11, 12-15, 16-21, 22-29, and 30+. Schedules are sometimes presented as junior (8-15) and senior (16+). </w:t>
      </w:r>
    </w:p>
    <w:p w14:paraId="483E9FAC" w14:textId="77777777" w:rsidR="0045103D" w:rsidRPr="00DE747E" w:rsidRDefault="0045103D" w:rsidP="0045103D">
      <w:pPr>
        <w:pStyle w:val="ListParagraph"/>
        <w:numPr>
          <w:ilvl w:val="1"/>
          <w:numId w:val="39"/>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Age groups may be combined if there are not </w:t>
      </w:r>
      <w:proofErr w:type="gramStart"/>
      <w:r w:rsidRPr="00DE747E">
        <w:rPr>
          <w:rFonts w:asciiTheme="minorHAnsi" w:hAnsiTheme="minorHAnsi"/>
          <w:sz w:val="24"/>
          <w:szCs w:val="24"/>
        </w:rPr>
        <w:t>a sufficient number of</w:t>
      </w:r>
      <w:proofErr w:type="gramEnd"/>
      <w:r w:rsidRPr="00DE747E">
        <w:rPr>
          <w:rFonts w:asciiTheme="minorHAnsi" w:hAnsiTheme="minorHAnsi"/>
          <w:sz w:val="24"/>
          <w:szCs w:val="24"/>
        </w:rPr>
        <w:t xml:space="preserve"> athletes to have a competitive division. </w:t>
      </w:r>
    </w:p>
    <w:p w14:paraId="4A2170CE" w14:textId="7416B722" w:rsidR="0045103D" w:rsidRPr="0045103D" w:rsidRDefault="0045103D" w:rsidP="0045103D">
      <w:pPr>
        <w:widowControl w:val="0"/>
        <w:spacing w:line="260" w:lineRule="exact"/>
        <w:jc w:val="center"/>
        <w:rPr>
          <w:sz w:val="24"/>
          <w:szCs w:val="24"/>
        </w:rPr>
      </w:pPr>
      <w:r w:rsidRPr="00DE747E">
        <w:rPr>
          <w:b/>
          <w:bCs/>
          <w:sz w:val="28"/>
          <w:szCs w:val="24"/>
        </w:rPr>
        <w:lastRenderedPageBreak/>
        <w:t>Event-Specific Rules and Modifications</w:t>
      </w:r>
    </w:p>
    <w:p w14:paraId="7FF17542" w14:textId="77777777" w:rsidR="0045103D" w:rsidRPr="00DE747E" w:rsidRDefault="0045103D" w:rsidP="0045103D">
      <w:pPr>
        <w:pStyle w:val="ListParagraph"/>
        <w:numPr>
          <w:ilvl w:val="0"/>
          <w:numId w:val="4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Athletes with hearing or visual impairments are allowed cues and signals from the coach. Coaches must notify the meet director and judges of the athlete’s impairment before the event begins. </w:t>
      </w:r>
    </w:p>
    <w:p w14:paraId="6D2C70CA" w14:textId="77777777" w:rsidR="0045103D" w:rsidRPr="00DE747E" w:rsidRDefault="0045103D" w:rsidP="0045103D">
      <w:pPr>
        <w:pStyle w:val="ListParagraph"/>
        <w:numPr>
          <w:ilvl w:val="0"/>
          <w:numId w:val="4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Modifications for athletes using canes or walkers: In the floor exercise, coaches may walk onto the floor and remove (and replace) walkers and other aids as needed without any deduction. </w:t>
      </w:r>
    </w:p>
    <w:p w14:paraId="5CEFF37C" w14:textId="77777777" w:rsidR="0045103D" w:rsidRPr="00DE747E" w:rsidRDefault="0045103D" w:rsidP="0045103D">
      <w:pPr>
        <w:widowControl w:val="0"/>
        <w:spacing w:line="260" w:lineRule="exact"/>
        <w:rPr>
          <w:sz w:val="24"/>
          <w:szCs w:val="24"/>
        </w:rPr>
      </w:pPr>
      <w:r w:rsidRPr="00DE747E">
        <w:rPr>
          <w:sz w:val="24"/>
          <w:szCs w:val="24"/>
        </w:rPr>
        <w:t> </w:t>
      </w:r>
    </w:p>
    <w:p w14:paraId="7C5CD0DB" w14:textId="77777777" w:rsidR="0045103D" w:rsidRPr="00DE747E" w:rsidRDefault="0045103D" w:rsidP="0045103D">
      <w:pPr>
        <w:widowControl w:val="0"/>
        <w:spacing w:after="240" w:line="260" w:lineRule="exact"/>
        <w:jc w:val="center"/>
        <w:rPr>
          <w:b/>
          <w:bCs/>
          <w:sz w:val="28"/>
          <w:szCs w:val="24"/>
        </w:rPr>
      </w:pPr>
      <w:r w:rsidRPr="00DE747E">
        <w:rPr>
          <w:b/>
          <w:bCs/>
          <w:sz w:val="28"/>
          <w:szCs w:val="24"/>
        </w:rPr>
        <w:t xml:space="preserve">Disqualifications </w:t>
      </w:r>
      <w:r w:rsidRPr="00DE747E">
        <w:rPr>
          <w:b/>
          <w:bCs/>
          <w:sz w:val="24"/>
          <w:szCs w:val="24"/>
        </w:rPr>
        <w:t> </w:t>
      </w:r>
    </w:p>
    <w:p w14:paraId="0FC56895" w14:textId="77777777" w:rsidR="0045103D" w:rsidRPr="00DE747E" w:rsidRDefault="0045103D" w:rsidP="0045103D">
      <w:pPr>
        <w:widowControl w:val="0"/>
        <w:spacing w:line="260" w:lineRule="exact"/>
        <w:rPr>
          <w:sz w:val="24"/>
          <w:szCs w:val="24"/>
        </w:rPr>
      </w:pPr>
      <w:r w:rsidRPr="00DE747E">
        <w:rPr>
          <w:sz w:val="24"/>
          <w:szCs w:val="24"/>
        </w:rPr>
        <w:t xml:space="preserve">A competitor may be disqualified if he/she: </w:t>
      </w:r>
    </w:p>
    <w:p w14:paraId="2349DBE5" w14:textId="77777777" w:rsidR="0045103D" w:rsidRPr="00DE747E" w:rsidRDefault="0045103D" w:rsidP="0045103D">
      <w:pPr>
        <w:pStyle w:val="ListParagraph"/>
        <w:numPr>
          <w:ilvl w:val="0"/>
          <w:numId w:val="4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Is wearing improper attire.</w:t>
      </w:r>
    </w:p>
    <w:p w14:paraId="6385A9C5" w14:textId="77777777" w:rsidR="0045103D" w:rsidRPr="00DE747E" w:rsidRDefault="0045103D" w:rsidP="0045103D">
      <w:pPr>
        <w:pStyle w:val="ListParagraph"/>
        <w:numPr>
          <w:ilvl w:val="0"/>
          <w:numId w:val="4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Undisciplined or unsportsmanlike behavior. </w:t>
      </w:r>
    </w:p>
    <w:p w14:paraId="19CED2A5" w14:textId="77777777" w:rsidR="0045103D" w:rsidRPr="00DE747E" w:rsidRDefault="0045103D" w:rsidP="0045103D">
      <w:pPr>
        <w:pStyle w:val="ListParagraph"/>
        <w:numPr>
          <w:ilvl w:val="0"/>
          <w:numId w:val="4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Improper equipment and use of aids. </w:t>
      </w:r>
    </w:p>
    <w:p w14:paraId="2E73C2E2" w14:textId="77777777" w:rsidR="0045103D" w:rsidRPr="00DE747E" w:rsidRDefault="0045103D" w:rsidP="0045103D">
      <w:pPr>
        <w:pStyle w:val="ListParagraph"/>
        <w:numPr>
          <w:ilvl w:val="0"/>
          <w:numId w:val="4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Has assistance from a coach during a competition.</w:t>
      </w:r>
    </w:p>
    <w:p w14:paraId="2A0821C2" w14:textId="77777777" w:rsidR="0045103D" w:rsidRPr="00DE747E" w:rsidRDefault="0045103D" w:rsidP="0045103D">
      <w:pPr>
        <w:widowControl w:val="0"/>
        <w:spacing w:line="260" w:lineRule="exact"/>
        <w:rPr>
          <w:sz w:val="24"/>
          <w:szCs w:val="24"/>
        </w:rPr>
      </w:pPr>
      <w:r w:rsidRPr="00DE747E">
        <w:rPr>
          <w:sz w:val="24"/>
          <w:szCs w:val="24"/>
        </w:rPr>
        <w:t> </w:t>
      </w:r>
    </w:p>
    <w:p w14:paraId="1503D829" w14:textId="77777777" w:rsidR="0045103D" w:rsidRPr="00DE747E" w:rsidRDefault="0045103D" w:rsidP="0045103D">
      <w:pPr>
        <w:widowControl w:val="0"/>
        <w:spacing w:after="240" w:line="260" w:lineRule="exact"/>
        <w:jc w:val="center"/>
        <w:rPr>
          <w:b/>
          <w:bCs/>
          <w:sz w:val="28"/>
          <w:szCs w:val="24"/>
        </w:rPr>
      </w:pPr>
      <w:r w:rsidRPr="00DE747E">
        <w:rPr>
          <w:b/>
          <w:bCs/>
          <w:sz w:val="28"/>
          <w:szCs w:val="24"/>
        </w:rPr>
        <w:t>Routines</w:t>
      </w:r>
    </w:p>
    <w:p w14:paraId="4F8857B6" w14:textId="77777777" w:rsidR="0045103D" w:rsidRPr="00DE747E" w:rsidRDefault="0045103D" w:rsidP="0045103D">
      <w:pPr>
        <w:pStyle w:val="BodyText"/>
        <w:spacing w:line="260" w:lineRule="exact"/>
        <w:jc w:val="center"/>
        <w:rPr>
          <w:rFonts w:asciiTheme="minorHAnsi" w:hAnsiTheme="minorHAnsi"/>
          <w:sz w:val="24"/>
          <w:szCs w:val="24"/>
        </w:rPr>
      </w:pPr>
      <w:r>
        <w:rPr>
          <w:rFonts w:asciiTheme="minorHAnsi" w:hAnsiTheme="minorHAnsi"/>
          <w:sz w:val="24"/>
          <w:szCs w:val="24"/>
          <w:u w:val="single"/>
        </w:rPr>
        <w:t xml:space="preserve">All artistic routines for 2020 have been updated. </w:t>
      </w:r>
      <w:r w:rsidRPr="00DE747E">
        <w:rPr>
          <w:rFonts w:asciiTheme="minorHAnsi" w:hAnsiTheme="minorHAnsi"/>
          <w:sz w:val="24"/>
          <w:szCs w:val="24"/>
        </w:rPr>
        <w:t>To view videos of the</w:t>
      </w:r>
      <w:r>
        <w:rPr>
          <w:rFonts w:asciiTheme="minorHAnsi" w:hAnsiTheme="minorHAnsi"/>
          <w:sz w:val="24"/>
          <w:szCs w:val="24"/>
        </w:rPr>
        <w:t xml:space="preserve"> </w:t>
      </w:r>
      <w:r w:rsidRPr="0057226D">
        <w:rPr>
          <w:rFonts w:asciiTheme="minorHAnsi" w:hAnsiTheme="minorHAnsi"/>
          <w:sz w:val="24"/>
          <w:szCs w:val="24"/>
          <w:u w:val="single"/>
        </w:rPr>
        <w:t>NEW</w:t>
      </w:r>
      <w:r w:rsidRPr="00DE747E">
        <w:rPr>
          <w:rFonts w:asciiTheme="minorHAnsi" w:hAnsiTheme="minorHAnsi"/>
          <w:sz w:val="24"/>
          <w:szCs w:val="24"/>
        </w:rPr>
        <w:t xml:space="preserve"> artistic routines please visit:</w:t>
      </w:r>
    </w:p>
    <w:p w14:paraId="3C99D183" w14:textId="77777777" w:rsidR="0045103D" w:rsidRPr="00DE747E" w:rsidRDefault="00C03F9C" w:rsidP="0045103D">
      <w:pPr>
        <w:pStyle w:val="BodyText"/>
        <w:spacing w:line="260" w:lineRule="exact"/>
        <w:jc w:val="center"/>
        <w:rPr>
          <w:rFonts w:asciiTheme="minorHAnsi" w:hAnsiTheme="minorHAnsi"/>
          <w:sz w:val="24"/>
          <w:szCs w:val="24"/>
        </w:rPr>
      </w:pPr>
      <w:hyperlink r:id="rId11" w:history="1">
        <w:r w:rsidR="0045103D" w:rsidRPr="00DE747E">
          <w:rPr>
            <w:rStyle w:val="Hyperlink"/>
            <w:rFonts w:asciiTheme="minorHAnsi" w:hAnsiTheme="minorHAnsi"/>
            <w:sz w:val="24"/>
            <w:szCs w:val="24"/>
          </w:rPr>
          <w:t>http://resources.specialolympics.org/topics/sports/Artistic_compulsories.aspx</w:t>
        </w:r>
      </w:hyperlink>
    </w:p>
    <w:p w14:paraId="740753BF" w14:textId="77777777" w:rsidR="0045103D" w:rsidRPr="00DE747E" w:rsidRDefault="0045103D" w:rsidP="0045103D"/>
    <w:p w14:paraId="5824B953" w14:textId="77777777" w:rsidR="0045103D" w:rsidRPr="00DE747E" w:rsidRDefault="0045103D" w:rsidP="0045103D">
      <w:pPr>
        <w:pStyle w:val="Title"/>
        <w:jc w:val="center"/>
        <w:rPr>
          <w:b/>
          <w:sz w:val="24"/>
        </w:rPr>
      </w:pPr>
    </w:p>
    <w:p w14:paraId="13E69792" w14:textId="77777777" w:rsidR="0045103D" w:rsidRPr="00DE747E" w:rsidRDefault="0045103D" w:rsidP="0045103D"/>
    <w:p w14:paraId="0860F35A" w14:textId="34A2B715" w:rsidR="00124414" w:rsidRPr="00A72749" w:rsidRDefault="00124414" w:rsidP="0045103D">
      <w:pPr>
        <w:spacing w:after="240" w:line="260" w:lineRule="exact"/>
        <w:jc w:val="center"/>
        <w:rPr>
          <w:sz w:val="24"/>
          <w:szCs w:val="24"/>
        </w:rPr>
      </w:pPr>
    </w:p>
    <w:sectPr w:rsidR="00124414" w:rsidRPr="00A72749" w:rsidSect="00C30B80">
      <w:headerReference w:type="default" r:id="rId12"/>
      <w:footerReference w:type="default" r:id="rId13"/>
      <w:pgSz w:w="12240" w:h="15840"/>
      <w:pgMar w:top="1440" w:right="1440" w:bottom="1440" w:left="1440" w:header="720" w:footer="8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1F71" w14:textId="77777777" w:rsidR="00C30B80" w:rsidRDefault="00C30B80" w:rsidP="00C30B80">
      <w:pPr>
        <w:spacing w:after="0" w:line="240" w:lineRule="auto"/>
      </w:pPr>
      <w:r>
        <w:separator/>
      </w:r>
    </w:p>
  </w:endnote>
  <w:endnote w:type="continuationSeparator" w:id="0">
    <w:p w14:paraId="2FEA9F40" w14:textId="77777777" w:rsidR="00C30B80" w:rsidRDefault="00C30B80" w:rsidP="00C3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D2CC" w14:textId="77777777" w:rsidR="00C30B80" w:rsidRDefault="00C30B80">
    <w:pPr>
      <w:pStyle w:val="Footer"/>
    </w:pPr>
    <w:r>
      <w:rPr>
        <w:noProof/>
      </w:rPr>
      <w:drawing>
        <wp:anchor distT="0" distB="0" distL="114300" distR="114300" simplePos="0" relativeHeight="251660288" behindDoc="0" locked="0" layoutInCell="1" allowOverlap="1" wp14:anchorId="5F3B3FAD" wp14:editId="7F06AABB">
          <wp:simplePos x="0" y="0"/>
          <wp:positionH relativeFrom="column">
            <wp:posOffset>-888365</wp:posOffset>
          </wp:positionH>
          <wp:positionV relativeFrom="paragraph">
            <wp:posOffset>224761</wp:posOffset>
          </wp:positionV>
          <wp:extent cx="7837805" cy="1758315"/>
          <wp:effectExtent l="0" t="0" r="0" b="0"/>
          <wp:wrapThrough wrapText="bothSides">
            <wp:wrapPolygon edited="0">
              <wp:start x="0" y="0"/>
              <wp:lineTo x="0" y="21296"/>
              <wp:lineTo x="21525" y="21296"/>
              <wp:lineTo x="21525" y="0"/>
              <wp:lineTo x="0" y="0"/>
            </wp:wrapPolygon>
          </wp:wrapThrough>
          <wp:docPr id="189" name="Picture 18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Grey.jpg"/>
                  <pic:cNvPicPr/>
                </pic:nvPicPr>
                <pic:blipFill rotWithShape="1">
                  <a:blip r:embed="rId1">
                    <a:extLst>
                      <a:ext uri="{28A0092B-C50C-407E-A947-70E740481C1C}">
                        <a14:useLocalDpi xmlns:a14="http://schemas.microsoft.com/office/drawing/2010/main" val="0"/>
                      </a:ext>
                    </a:extLst>
                  </a:blip>
                  <a:srcRect t="78102"/>
                  <a:stretch/>
                </pic:blipFill>
                <pic:spPr bwMode="auto">
                  <a:xfrm>
                    <a:off x="0" y="0"/>
                    <a:ext cx="7837805" cy="175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537492"/>
      <w:docPartObj>
        <w:docPartGallery w:val="Page Numbers (Bottom of Page)"/>
        <w:docPartUnique/>
      </w:docPartObj>
    </w:sdtPr>
    <w:sdtEndPr>
      <w:rPr>
        <w:noProof/>
      </w:rPr>
    </w:sdtEndPr>
    <w:sdtContent>
      <w:p w14:paraId="75369549" w14:textId="7E3744E2" w:rsidR="00A57828" w:rsidRDefault="00A578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225938" w14:textId="77777777" w:rsidR="00C30B80" w:rsidRDefault="00C30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151B" w14:textId="77777777" w:rsidR="00C30B80" w:rsidRDefault="00C30B80" w:rsidP="00C30B80">
      <w:pPr>
        <w:spacing w:after="0" w:line="240" w:lineRule="auto"/>
      </w:pPr>
      <w:r>
        <w:separator/>
      </w:r>
    </w:p>
  </w:footnote>
  <w:footnote w:type="continuationSeparator" w:id="0">
    <w:p w14:paraId="696192BA" w14:textId="77777777" w:rsidR="00C30B80" w:rsidRDefault="00C30B80" w:rsidP="00C30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812C" w14:textId="77777777" w:rsidR="00C30B80" w:rsidRDefault="00C30B80">
    <w:pPr>
      <w:pStyle w:val="Header"/>
    </w:pPr>
    <w:r>
      <w:rPr>
        <w:noProof/>
      </w:rPr>
      <w:drawing>
        <wp:anchor distT="0" distB="0" distL="114300" distR="114300" simplePos="0" relativeHeight="251658240" behindDoc="0" locked="0" layoutInCell="1" allowOverlap="1" wp14:anchorId="2386547D" wp14:editId="736405B1">
          <wp:simplePos x="0" y="0"/>
          <wp:positionH relativeFrom="column">
            <wp:posOffset>-893445</wp:posOffset>
          </wp:positionH>
          <wp:positionV relativeFrom="paragraph">
            <wp:posOffset>-447040</wp:posOffset>
          </wp:positionV>
          <wp:extent cx="7757160" cy="2136775"/>
          <wp:effectExtent l="0" t="0" r="0" b="0"/>
          <wp:wrapSquare wrapText="bothSides"/>
          <wp:docPr id="188" name="Picture 18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Grey.jpg"/>
                  <pic:cNvPicPr/>
                </pic:nvPicPr>
                <pic:blipFill rotWithShape="1">
                  <a:blip r:embed="rId1">
                    <a:extLst>
                      <a:ext uri="{28A0092B-C50C-407E-A947-70E740481C1C}">
                        <a14:useLocalDpi xmlns:a14="http://schemas.microsoft.com/office/drawing/2010/main" val="0"/>
                      </a:ext>
                    </a:extLst>
                  </a:blip>
                  <a:srcRect b="78712"/>
                  <a:stretch/>
                </pic:blipFill>
                <pic:spPr bwMode="auto">
                  <a:xfrm>
                    <a:off x="0" y="0"/>
                    <a:ext cx="7757160" cy="213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EC58" w14:textId="77777777" w:rsidR="00C30B80" w:rsidRDefault="00C3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08"/>
    <w:multiLevelType w:val="hybridMultilevel"/>
    <w:tmpl w:val="BD90B030"/>
    <w:lvl w:ilvl="0" w:tplc="0409000F">
      <w:start w:val="1"/>
      <w:numFmt w:val="decimal"/>
      <w:lvlText w:val="%1."/>
      <w:lvlJc w:val="left"/>
      <w:pPr>
        <w:ind w:left="720" w:hanging="360"/>
      </w:pPr>
      <w:rPr>
        <w:rFonts w:hint="default"/>
        <w:b w:val="0"/>
        <w:sz w:val="24"/>
        <w:szCs w:val="24"/>
      </w:rPr>
    </w:lvl>
    <w:lvl w:ilvl="1" w:tplc="90A487F0">
      <w:start w:val="1"/>
      <w:numFmt w:val="upperRoman"/>
      <w:lvlText w:val="%2."/>
      <w:lvlJc w:val="righ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92F66"/>
    <w:multiLevelType w:val="hybridMultilevel"/>
    <w:tmpl w:val="1E1EB21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00E68"/>
    <w:multiLevelType w:val="hybridMultilevel"/>
    <w:tmpl w:val="E0D4E064"/>
    <w:lvl w:ilvl="0" w:tplc="0409000F">
      <w:start w:val="1"/>
      <w:numFmt w:val="decimal"/>
      <w:lvlText w:val="%1."/>
      <w:lvlJc w:val="left"/>
      <w:pPr>
        <w:ind w:left="720" w:hanging="360"/>
      </w:pPr>
      <w:rPr>
        <w:rFonts w:hint="default"/>
        <w:b w:val="0"/>
        <w:sz w:val="24"/>
        <w:szCs w:val="24"/>
      </w:rPr>
    </w:lvl>
    <w:lvl w:ilvl="1" w:tplc="04090013">
      <w:start w:val="1"/>
      <w:numFmt w:val="upperRoman"/>
      <w:lvlText w:val="%2."/>
      <w:lvlJc w:val="right"/>
      <w:pPr>
        <w:ind w:left="1440" w:hanging="360"/>
      </w:pPr>
    </w:lvl>
    <w:lvl w:ilvl="2" w:tplc="04090013">
      <w:start w:val="1"/>
      <w:numFmt w:val="upperRoman"/>
      <w:lvlText w:val="%3."/>
      <w:lvlJc w:val="right"/>
      <w:pPr>
        <w:ind w:left="2340" w:hanging="360"/>
      </w:pPr>
      <w:rPr>
        <w:rFonts w:hint="default"/>
        <w:b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52D85"/>
    <w:multiLevelType w:val="hybridMultilevel"/>
    <w:tmpl w:val="78283B4A"/>
    <w:lvl w:ilvl="0" w:tplc="90A487F0">
      <w:start w:val="1"/>
      <w:numFmt w:val="upperRoman"/>
      <w:lvlText w:val="%1."/>
      <w:lvlJc w:val="right"/>
      <w:pPr>
        <w:ind w:left="720" w:hanging="360"/>
      </w:pPr>
      <w:rPr>
        <w:rFonts w:hint="default"/>
        <w:b w:val="0"/>
        <w:sz w:val="24"/>
        <w:szCs w:val="24"/>
      </w:rPr>
    </w:lvl>
    <w:lvl w:ilvl="1" w:tplc="9A08CFC4">
      <w:numFmt w:val="bullet"/>
      <w:lvlText w:val=""/>
      <w:lvlJc w:val="left"/>
      <w:pPr>
        <w:ind w:left="1260" w:hanging="18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50C03"/>
    <w:multiLevelType w:val="hybridMultilevel"/>
    <w:tmpl w:val="34BEA2EE"/>
    <w:lvl w:ilvl="0" w:tplc="04090013">
      <w:start w:val="1"/>
      <w:numFmt w:val="upperRoman"/>
      <w:lvlText w:val="%1."/>
      <w:lvlJc w:val="right"/>
      <w:pPr>
        <w:ind w:left="1440" w:hanging="360"/>
      </w:pPr>
      <w:rPr>
        <w:rFonts w:hint="default"/>
        <w:b w:val="0"/>
        <w:sz w:val="24"/>
        <w:szCs w:val="24"/>
      </w:rPr>
    </w:lvl>
    <w:lvl w:ilvl="1" w:tplc="04090013">
      <w:start w:val="1"/>
      <w:numFmt w:val="upperRoman"/>
      <w:lvlText w:val="%2."/>
      <w:lvlJc w:val="right"/>
      <w:pPr>
        <w:ind w:left="2160" w:hanging="360"/>
      </w:pPr>
    </w:lvl>
    <w:lvl w:ilvl="2" w:tplc="04090013">
      <w:start w:val="1"/>
      <w:numFmt w:val="upperRoman"/>
      <w:lvlText w:val="%3."/>
      <w:lvlJc w:val="right"/>
      <w:pPr>
        <w:ind w:left="3060" w:hanging="360"/>
      </w:pPr>
      <w:rPr>
        <w:rFonts w:hint="default"/>
        <w:b w:val="0"/>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E22180"/>
    <w:multiLevelType w:val="hybridMultilevel"/>
    <w:tmpl w:val="E4566C8A"/>
    <w:lvl w:ilvl="0" w:tplc="D2326EC6">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E5B8D"/>
    <w:multiLevelType w:val="hybridMultilevel"/>
    <w:tmpl w:val="34BEA2EE"/>
    <w:lvl w:ilvl="0" w:tplc="04090013">
      <w:start w:val="1"/>
      <w:numFmt w:val="upperRoman"/>
      <w:lvlText w:val="%1."/>
      <w:lvlJc w:val="right"/>
      <w:pPr>
        <w:ind w:left="360" w:hanging="360"/>
      </w:pPr>
      <w:rPr>
        <w:rFonts w:hint="default"/>
        <w:b w:val="0"/>
        <w:sz w:val="24"/>
        <w:szCs w:val="24"/>
      </w:rPr>
    </w:lvl>
    <w:lvl w:ilvl="1" w:tplc="04090013">
      <w:start w:val="1"/>
      <w:numFmt w:val="upperRoman"/>
      <w:lvlText w:val="%2."/>
      <w:lvlJc w:val="right"/>
      <w:pPr>
        <w:ind w:left="1080" w:hanging="360"/>
      </w:pPr>
    </w:lvl>
    <w:lvl w:ilvl="2" w:tplc="04090013">
      <w:start w:val="1"/>
      <w:numFmt w:val="upperRoman"/>
      <w:lvlText w:val="%3."/>
      <w:lvlJc w:val="right"/>
      <w:pPr>
        <w:ind w:left="1980" w:hanging="360"/>
      </w:pPr>
      <w:rPr>
        <w:rFonts w:hint="default"/>
        <w:b w:val="0"/>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CB167D"/>
    <w:multiLevelType w:val="hybridMultilevel"/>
    <w:tmpl w:val="F08E1A06"/>
    <w:lvl w:ilvl="0" w:tplc="0409000F">
      <w:start w:val="1"/>
      <w:numFmt w:val="decimal"/>
      <w:lvlText w:val="%1."/>
      <w:lvlJc w:val="left"/>
      <w:pPr>
        <w:ind w:left="720" w:hanging="360"/>
      </w:pPr>
      <w:rPr>
        <w:rFonts w:hint="default"/>
        <w:b w:val="0"/>
        <w:sz w:val="24"/>
        <w:szCs w:val="24"/>
      </w:rPr>
    </w:lvl>
    <w:lvl w:ilvl="1" w:tplc="90A487F0">
      <w:start w:val="1"/>
      <w:numFmt w:val="upperRoman"/>
      <w:lvlText w:val="%2."/>
      <w:lvlJc w:val="right"/>
      <w:pPr>
        <w:ind w:left="1440" w:hanging="360"/>
      </w:pPr>
      <w:rPr>
        <w:rFonts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C0ACE"/>
    <w:multiLevelType w:val="hybridMultilevel"/>
    <w:tmpl w:val="809AFDCC"/>
    <w:lvl w:ilvl="0" w:tplc="132A884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33B14"/>
    <w:multiLevelType w:val="hybridMultilevel"/>
    <w:tmpl w:val="083E7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4126B"/>
    <w:multiLevelType w:val="hybridMultilevel"/>
    <w:tmpl w:val="0824C768"/>
    <w:lvl w:ilvl="0" w:tplc="6AFA53AA">
      <w:start w:val="1"/>
      <w:numFmt w:val="decimal"/>
      <w:lvlText w:val="%1."/>
      <w:lvlJc w:val="left"/>
      <w:pPr>
        <w:ind w:left="720" w:hanging="360"/>
      </w:pPr>
      <w:rPr>
        <w:rFonts w:asciiTheme="minorHAnsi" w:hAnsi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D0442"/>
    <w:multiLevelType w:val="multilevel"/>
    <w:tmpl w:val="4A24B9FE"/>
    <w:lvl w:ilvl="0">
      <w:start w:val="1"/>
      <w:numFmt w:val="decimal"/>
      <w:lvlText w:val="%1."/>
      <w:lvlJc w:val="left"/>
      <w:pPr>
        <w:ind w:left="720" w:hanging="360"/>
      </w:pPr>
    </w:lvl>
    <w:lvl w:ilvl="1">
      <w:start w:val="1"/>
      <w:numFmt w:val="upperRoman"/>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6B691B"/>
    <w:multiLevelType w:val="hybridMultilevel"/>
    <w:tmpl w:val="E5FE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30C6B"/>
    <w:multiLevelType w:val="hybridMultilevel"/>
    <w:tmpl w:val="DDE0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730BC"/>
    <w:multiLevelType w:val="hybridMultilevel"/>
    <w:tmpl w:val="B322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E3E9F"/>
    <w:multiLevelType w:val="hybridMultilevel"/>
    <w:tmpl w:val="27DEE0A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970664"/>
    <w:multiLevelType w:val="hybridMultilevel"/>
    <w:tmpl w:val="95C06DAE"/>
    <w:lvl w:ilvl="0" w:tplc="0409000F">
      <w:start w:val="1"/>
      <w:numFmt w:val="decimal"/>
      <w:lvlText w:val="%1."/>
      <w:lvlJc w:val="left"/>
      <w:pPr>
        <w:ind w:left="720" w:hanging="360"/>
      </w:pPr>
      <w:rPr>
        <w:rFonts w:hint="default"/>
      </w:rPr>
    </w:lvl>
    <w:lvl w:ilvl="1" w:tplc="49C0E1C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F022E"/>
    <w:multiLevelType w:val="hybridMultilevel"/>
    <w:tmpl w:val="15666CFE"/>
    <w:lvl w:ilvl="0" w:tplc="DD4C57F8">
      <w:start w:val="1"/>
      <w:numFmt w:val="upperRoman"/>
      <w:lvlText w:val="%1."/>
      <w:lvlJc w:val="righ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B0C64"/>
    <w:multiLevelType w:val="hybridMultilevel"/>
    <w:tmpl w:val="F4A63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F4483"/>
    <w:multiLevelType w:val="multilevel"/>
    <w:tmpl w:val="0AD6FD94"/>
    <w:numStyleLink w:val="Style1"/>
  </w:abstractNum>
  <w:abstractNum w:abstractNumId="20" w15:restartNumberingAfterBreak="0">
    <w:nsid w:val="333C41DE"/>
    <w:multiLevelType w:val="multilevel"/>
    <w:tmpl w:val="0AD6FD94"/>
    <w:numStyleLink w:val="Style1"/>
  </w:abstractNum>
  <w:abstractNum w:abstractNumId="21" w15:restartNumberingAfterBreak="0">
    <w:nsid w:val="35123113"/>
    <w:multiLevelType w:val="hybridMultilevel"/>
    <w:tmpl w:val="8BF83D82"/>
    <w:lvl w:ilvl="0" w:tplc="0409000F">
      <w:start w:val="1"/>
      <w:numFmt w:val="decimal"/>
      <w:lvlText w:val="%1."/>
      <w:lvlJc w:val="left"/>
      <w:pPr>
        <w:ind w:left="720" w:hanging="360"/>
      </w:pPr>
      <w:rPr>
        <w:rFonts w:hint="default"/>
        <w:b w:val="0"/>
        <w:sz w:val="24"/>
        <w:szCs w:val="24"/>
      </w:rPr>
    </w:lvl>
    <w:lvl w:ilvl="1" w:tplc="90A487F0">
      <w:start w:val="1"/>
      <w:numFmt w:val="upperRoman"/>
      <w:lvlText w:val="%2."/>
      <w:lvlJc w:val="righ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259AB"/>
    <w:multiLevelType w:val="hybridMultilevel"/>
    <w:tmpl w:val="5734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F3418"/>
    <w:multiLevelType w:val="hybridMultilevel"/>
    <w:tmpl w:val="570E3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05D19"/>
    <w:multiLevelType w:val="multilevel"/>
    <w:tmpl w:val="0AD6FD94"/>
    <w:numStyleLink w:val="Style1"/>
  </w:abstractNum>
  <w:abstractNum w:abstractNumId="25" w15:restartNumberingAfterBreak="0">
    <w:nsid w:val="3C1A78C9"/>
    <w:multiLevelType w:val="hybridMultilevel"/>
    <w:tmpl w:val="12FE1ED8"/>
    <w:lvl w:ilvl="0" w:tplc="BE9AA166">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0511A0"/>
    <w:multiLevelType w:val="hybridMultilevel"/>
    <w:tmpl w:val="B77A58BA"/>
    <w:lvl w:ilvl="0" w:tplc="0409000F">
      <w:start w:val="1"/>
      <w:numFmt w:val="decimal"/>
      <w:lvlText w:val="%1."/>
      <w:lvlJc w:val="left"/>
      <w:pPr>
        <w:ind w:left="720" w:hanging="360"/>
      </w:pPr>
    </w:lvl>
    <w:lvl w:ilvl="1" w:tplc="71F06F40">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536DEC"/>
    <w:multiLevelType w:val="hybridMultilevel"/>
    <w:tmpl w:val="C2C8E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A2B1D"/>
    <w:multiLevelType w:val="hybridMultilevel"/>
    <w:tmpl w:val="4F524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567A0"/>
    <w:multiLevelType w:val="hybridMultilevel"/>
    <w:tmpl w:val="1F6AA89E"/>
    <w:lvl w:ilvl="0" w:tplc="0409000F">
      <w:start w:val="1"/>
      <w:numFmt w:val="decimal"/>
      <w:lvlText w:val="%1."/>
      <w:lvlJc w:val="left"/>
      <w:pPr>
        <w:ind w:left="720" w:hanging="360"/>
      </w:pPr>
      <w:rPr>
        <w:rFonts w:hint="default"/>
        <w:b w:val="0"/>
        <w:sz w:val="24"/>
        <w:szCs w:val="24"/>
      </w:rPr>
    </w:lvl>
    <w:lvl w:ilvl="1" w:tplc="90A487F0">
      <w:start w:val="1"/>
      <w:numFmt w:val="upperRoman"/>
      <w:lvlText w:val="%2."/>
      <w:lvlJc w:val="righ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8130A2"/>
    <w:multiLevelType w:val="hybridMultilevel"/>
    <w:tmpl w:val="099E5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C4842"/>
    <w:multiLevelType w:val="hybridMultilevel"/>
    <w:tmpl w:val="8B7455FA"/>
    <w:lvl w:ilvl="0" w:tplc="834ED1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86515"/>
    <w:multiLevelType w:val="hybridMultilevel"/>
    <w:tmpl w:val="4130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2034D"/>
    <w:multiLevelType w:val="hybridMultilevel"/>
    <w:tmpl w:val="3D68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A22E9"/>
    <w:multiLevelType w:val="multilevel"/>
    <w:tmpl w:val="0AD6FD94"/>
    <w:styleLink w:val="Style1"/>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9D4D42"/>
    <w:multiLevelType w:val="hybridMultilevel"/>
    <w:tmpl w:val="7D9ADB56"/>
    <w:lvl w:ilvl="0" w:tplc="512209BA">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D06C9"/>
    <w:multiLevelType w:val="hybridMultilevel"/>
    <w:tmpl w:val="28407EB0"/>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2181D"/>
    <w:multiLevelType w:val="hybridMultilevel"/>
    <w:tmpl w:val="6C1C045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FA1BF0"/>
    <w:multiLevelType w:val="hybridMultilevel"/>
    <w:tmpl w:val="E83497AA"/>
    <w:lvl w:ilvl="0" w:tplc="6AFA53AA">
      <w:start w:val="1"/>
      <w:numFmt w:val="decimal"/>
      <w:lvlText w:val="%1."/>
      <w:lvlJc w:val="left"/>
      <w:pPr>
        <w:ind w:left="720" w:hanging="360"/>
      </w:pPr>
      <w:rPr>
        <w:rFonts w:asciiTheme="minorHAnsi" w:hAnsi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E3859"/>
    <w:multiLevelType w:val="hybridMultilevel"/>
    <w:tmpl w:val="D1B2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5403D"/>
    <w:multiLevelType w:val="hybridMultilevel"/>
    <w:tmpl w:val="142AE2E2"/>
    <w:lvl w:ilvl="0" w:tplc="132A884C">
      <w:start w:val="1"/>
      <w:numFmt w:val="decimal"/>
      <w:lvlText w:val="%1."/>
      <w:lvlJc w:val="left"/>
      <w:pPr>
        <w:ind w:left="720" w:hanging="360"/>
      </w:pPr>
      <w:rPr>
        <w:sz w:val="24"/>
        <w:szCs w:val="24"/>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1767B"/>
    <w:multiLevelType w:val="hybridMultilevel"/>
    <w:tmpl w:val="2D1ABB16"/>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num w:numId="1" w16cid:durableId="736130185">
    <w:abstractNumId w:val="34"/>
  </w:num>
  <w:num w:numId="2" w16cid:durableId="1807702494">
    <w:abstractNumId w:val="41"/>
  </w:num>
  <w:num w:numId="3" w16cid:durableId="554586283">
    <w:abstractNumId w:val="25"/>
  </w:num>
  <w:num w:numId="4" w16cid:durableId="1348947991">
    <w:abstractNumId w:val="10"/>
  </w:num>
  <w:num w:numId="5" w16cid:durableId="1013074834">
    <w:abstractNumId w:val="38"/>
  </w:num>
  <w:num w:numId="6" w16cid:durableId="2028556779">
    <w:abstractNumId w:val="35"/>
  </w:num>
  <w:num w:numId="7" w16cid:durableId="1813597613">
    <w:abstractNumId w:val="12"/>
  </w:num>
  <w:num w:numId="8" w16cid:durableId="1618022353">
    <w:abstractNumId w:val="13"/>
  </w:num>
  <w:num w:numId="9" w16cid:durableId="1711954064">
    <w:abstractNumId w:val="33"/>
  </w:num>
  <w:num w:numId="10" w16cid:durableId="988173924">
    <w:abstractNumId w:val="27"/>
  </w:num>
  <w:num w:numId="11" w16cid:durableId="742411757">
    <w:abstractNumId w:val="9"/>
  </w:num>
  <w:num w:numId="12" w16cid:durableId="505096209">
    <w:abstractNumId w:val="31"/>
  </w:num>
  <w:num w:numId="13" w16cid:durableId="372268657">
    <w:abstractNumId w:val="16"/>
  </w:num>
  <w:num w:numId="14" w16cid:durableId="596788637">
    <w:abstractNumId w:val="1"/>
  </w:num>
  <w:num w:numId="15" w16cid:durableId="487406959">
    <w:abstractNumId w:val="17"/>
  </w:num>
  <w:num w:numId="16" w16cid:durableId="569578165">
    <w:abstractNumId w:val="5"/>
  </w:num>
  <w:num w:numId="17" w16cid:durableId="1826822107">
    <w:abstractNumId w:val="37"/>
  </w:num>
  <w:num w:numId="18" w16cid:durableId="1271428475">
    <w:abstractNumId w:val="24"/>
    <w:lvlOverride w:ilvl="0">
      <w:lvl w:ilvl="0">
        <w:start w:val="1"/>
        <w:numFmt w:val="decimal"/>
        <w:lvlText w:val="%1."/>
        <w:lvlJc w:val="left"/>
        <w:pPr>
          <w:ind w:left="720" w:hanging="360"/>
        </w:pPr>
        <w:rPr>
          <w:b w:val="0"/>
        </w:rPr>
      </w:lvl>
    </w:lvlOverride>
  </w:num>
  <w:num w:numId="19" w16cid:durableId="919103611">
    <w:abstractNumId w:val="30"/>
  </w:num>
  <w:num w:numId="20" w16cid:durableId="1082337040">
    <w:abstractNumId w:val="8"/>
  </w:num>
  <w:num w:numId="21" w16cid:durableId="330986710">
    <w:abstractNumId w:val="40"/>
  </w:num>
  <w:num w:numId="22" w16cid:durableId="1326932857">
    <w:abstractNumId w:val="19"/>
  </w:num>
  <w:num w:numId="23" w16cid:durableId="664479304">
    <w:abstractNumId w:val="11"/>
  </w:num>
  <w:num w:numId="24" w16cid:durableId="1042750452">
    <w:abstractNumId w:val="6"/>
  </w:num>
  <w:num w:numId="25" w16cid:durableId="1740253536">
    <w:abstractNumId w:val="32"/>
  </w:num>
  <w:num w:numId="26" w16cid:durableId="192310239">
    <w:abstractNumId w:val="21"/>
  </w:num>
  <w:num w:numId="27" w16cid:durableId="1615017548">
    <w:abstractNumId w:val="3"/>
  </w:num>
  <w:num w:numId="28" w16cid:durableId="1583097666">
    <w:abstractNumId w:val="29"/>
  </w:num>
  <w:num w:numId="29" w16cid:durableId="1812165019">
    <w:abstractNumId w:val="0"/>
  </w:num>
  <w:num w:numId="30" w16cid:durableId="285426417">
    <w:abstractNumId w:val="7"/>
  </w:num>
  <w:num w:numId="31" w16cid:durableId="2121803153">
    <w:abstractNumId w:val="4"/>
  </w:num>
  <w:num w:numId="32" w16cid:durableId="531260204">
    <w:abstractNumId w:val="28"/>
  </w:num>
  <w:num w:numId="33" w16cid:durableId="1912038222">
    <w:abstractNumId w:val="20"/>
  </w:num>
  <w:num w:numId="34" w16cid:durableId="1693803500">
    <w:abstractNumId w:val="2"/>
  </w:num>
  <w:num w:numId="35" w16cid:durableId="483668040">
    <w:abstractNumId w:val="22"/>
  </w:num>
  <w:num w:numId="36" w16cid:durableId="663512143">
    <w:abstractNumId w:val="39"/>
  </w:num>
  <w:num w:numId="37" w16cid:durableId="447547857">
    <w:abstractNumId w:val="14"/>
  </w:num>
  <w:num w:numId="38" w16cid:durableId="1551572373">
    <w:abstractNumId w:val="26"/>
  </w:num>
  <w:num w:numId="39" w16cid:durableId="2004316904">
    <w:abstractNumId w:val="36"/>
  </w:num>
  <w:num w:numId="40" w16cid:durableId="2089033344">
    <w:abstractNumId w:val="15"/>
  </w:num>
  <w:num w:numId="41" w16cid:durableId="890532947">
    <w:abstractNumId w:val="23"/>
  </w:num>
  <w:num w:numId="42" w16cid:durableId="69345697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80"/>
    <w:rsid w:val="0005526B"/>
    <w:rsid w:val="000F1541"/>
    <w:rsid w:val="00124414"/>
    <w:rsid w:val="00357BD6"/>
    <w:rsid w:val="0040379C"/>
    <w:rsid w:val="0045103D"/>
    <w:rsid w:val="00540165"/>
    <w:rsid w:val="00632C6A"/>
    <w:rsid w:val="00A57828"/>
    <w:rsid w:val="00A72749"/>
    <w:rsid w:val="00A73B48"/>
    <w:rsid w:val="00C03F9C"/>
    <w:rsid w:val="00C30B80"/>
    <w:rsid w:val="00F77257"/>
    <w:rsid w:val="00FD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08289"/>
  <w15:chartTrackingRefBased/>
  <w15:docId w15:val="{BC6860DD-8E97-4A52-97FF-8EC846AB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80"/>
  </w:style>
  <w:style w:type="paragraph" w:styleId="Heading1">
    <w:name w:val="heading 1"/>
    <w:basedOn w:val="Normal"/>
    <w:next w:val="Normal"/>
    <w:link w:val="Heading1Char"/>
    <w:uiPriority w:val="9"/>
    <w:qFormat/>
    <w:rsid w:val="00C30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B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C30B80"/>
    <w:pPr>
      <w:widowControl w:val="0"/>
      <w:autoSpaceDE w:val="0"/>
      <w:autoSpaceDN w:val="0"/>
      <w:spacing w:before="98" w:after="0" w:line="240" w:lineRule="auto"/>
      <w:ind w:left="1638" w:hanging="273"/>
    </w:pPr>
    <w:rPr>
      <w:rFonts w:ascii="Calibri" w:eastAsia="Calibri" w:hAnsi="Calibri" w:cs="Calibri"/>
      <w:lang w:bidi="en-US"/>
    </w:rPr>
  </w:style>
  <w:style w:type="paragraph" w:styleId="BodyText">
    <w:name w:val="Body Text"/>
    <w:basedOn w:val="Normal"/>
    <w:link w:val="BodyTextChar"/>
    <w:uiPriority w:val="1"/>
    <w:qFormat/>
    <w:rsid w:val="00C30B80"/>
    <w:pPr>
      <w:widowControl w:val="0"/>
      <w:autoSpaceDE w:val="0"/>
      <w:autoSpaceDN w:val="0"/>
      <w:spacing w:after="0" w:line="240" w:lineRule="auto"/>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C30B80"/>
    <w:rPr>
      <w:rFonts w:ascii="Calibri" w:eastAsia="Calibri" w:hAnsi="Calibri" w:cs="Calibri"/>
      <w:sz w:val="18"/>
      <w:szCs w:val="18"/>
      <w:lang w:bidi="en-US"/>
    </w:rPr>
  </w:style>
  <w:style w:type="paragraph" w:styleId="PlainText">
    <w:name w:val="Plain Text"/>
    <w:basedOn w:val="Normal"/>
    <w:link w:val="PlainTextChar"/>
    <w:uiPriority w:val="99"/>
    <w:unhideWhenUsed/>
    <w:rsid w:val="00C30B80"/>
    <w:pPr>
      <w:spacing w:after="0" w:line="285" w:lineRule="auto"/>
    </w:pPr>
    <w:rPr>
      <w:rFonts w:ascii="Courier New" w:eastAsia="Times New Roman" w:hAnsi="Courier New" w:cs="Courier New"/>
      <w:color w:val="000000"/>
      <w:kern w:val="28"/>
      <w:sz w:val="20"/>
      <w:szCs w:val="20"/>
      <w14:ligatures w14:val="standard"/>
      <w14:cntxtAlts/>
    </w:rPr>
  </w:style>
  <w:style w:type="character" w:customStyle="1" w:styleId="PlainTextChar">
    <w:name w:val="Plain Text Char"/>
    <w:basedOn w:val="DefaultParagraphFont"/>
    <w:link w:val="PlainText"/>
    <w:uiPriority w:val="99"/>
    <w:rsid w:val="00C30B80"/>
    <w:rPr>
      <w:rFonts w:ascii="Courier New" w:eastAsia="Times New Roman" w:hAnsi="Courier New" w:cs="Courier New"/>
      <w:color w:val="000000"/>
      <w:kern w:val="28"/>
      <w:sz w:val="20"/>
      <w:szCs w:val="20"/>
      <w14:ligatures w14:val="standard"/>
      <w14:cntxtAlts/>
    </w:rPr>
  </w:style>
  <w:style w:type="paragraph" w:styleId="Header">
    <w:name w:val="header"/>
    <w:basedOn w:val="Normal"/>
    <w:link w:val="HeaderChar"/>
    <w:uiPriority w:val="99"/>
    <w:unhideWhenUsed/>
    <w:rsid w:val="00C30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80"/>
  </w:style>
  <w:style w:type="paragraph" w:styleId="Footer">
    <w:name w:val="footer"/>
    <w:basedOn w:val="Normal"/>
    <w:link w:val="FooterChar"/>
    <w:uiPriority w:val="99"/>
    <w:unhideWhenUsed/>
    <w:rsid w:val="00C30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80"/>
  </w:style>
  <w:style w:type="table" w:styleId="TableGrid">
    <w:name w:val="Table Grid"/>
    <w:basedOn w:val="TableNormal"/>
    <w:uiPriority w:val="39"/>
    <w:rsid w:val="00A7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57B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BD6"/>
    <w:rPr>
      <w:rFonts w:asciiTheme="majorHAnsi" w:eastAsiaTheme="majorEastAsia" w:hAnsiTheme="majorHAnsi" w:cstheme="majorBidi"/>
      <w:spacing w:val="-10"/>
      <w:kern w:val="28"/>
      <w:sz w:val="56"/>
      <w:szCs w:val="56"/>
    </w:rPr>
  </w:style>
  <w:style w:type="numbering" w:customStyle="1" w:styleId="Style1">
    <w:name w:val="Style1"/>
    <w:uiPriority w:val="99"/>
    <w:rsid w:val="00540165"/>
    <w:pPr>
      <w:numPr>
        <w:numId w:val="1"/>
      </w:numPr>
    </w:pPr>
  </w:style>
  <w:style w:type="character" w:styleId="Hyperlink">
    <w:name w:val="Hyperlink"/>
    <w:basedOn w:val="DefaultParagraphFont"/>
    <w:uiPriority w:val="99"/>
    <w:unhideWhenUsed/>
    <w:rsid w:val="00451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urces.specialolympics.org/topics/sports/Artistic_compulsorie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kelite.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Kellie Jean</dc:creator>
  <cp:keywords/>
  <dc:description/>
  <cp:lastModifiedBy>Caudle, Nick</cp:lastModifiedBy>
  <cp:revision>2</cp:revision>
  <cp:lastPrinted>2020-02-12T19:15:00Z</cp:lastPrinted>
  <dcterms:created xsi:type="dcterms:W3CDTF">2023-06-07T12:59:00Z</dcterms:created>
  <dcterms:modified xsi:type="dcterms:W3CDTF">2023-06-07T12:59:00Z</dcterms:modified>
</cp:coreProperties>
</file>